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88" w:rsidRPr="00450FD8" w:rsidRDefault="00EF0B88" w:rsidP="00AC468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eastAsia="Sylfaen" w:hAnsi="Sylfaen"/>
          <w:sz w:val="22"/>
          <w:szCs w:val="22"/>
          <w:lang w:val="en-GB"/>
        </w:rPr>
      </w:pPr>
      <w:r w:rsidRPr="007632F3">
        <w:rPr>
          <w:rFonts w:ascii="Sylfaen" w:hAnsi="Sylfaen"/>
          <w:sz w:val="22"/>
          <w:szCs w:val="22"/>
          <w:lang w:val="ka-GE"/>
        </w:rPr>
        <w:t xml:space="preserve">სპეცკონტროლს დაქვემდებარებულ ან მასთან გათანაბრებულ იმ ნივთიერებებზე, როლებიც საერთაშორისო კვოტის განსაზღვრას არ ექვემდებარებიან, </w:t>
      </w:r>
      <w:r w:rsidR="0048032D" w:rsidRPr="007632F3">
        <w:rPr>
          <w:rFonts w:ascii="Sylfaen" w:hAnsi="Sylfaen"/>
          <w:sz w:val="22"/>
          <w:szCs w:val="22"/>
          <w:lang w:val="ka-GE"/>
        </w:rPr>
        <w:t>„შიდა კვოტის“ ერთობლივად განსაზღვრის უფლებამოსილება</w:t>
      </w:r>
      <w:r w:rsidR="00F4103D" w:rsidRPr="007632F3">
        <w:rPr>
          <w:rFonts w:ascii="Sylfaen" w:hAnsi="Sylfaen"/>
          <w:sz w:val="22"/>
          <w:szCs w:val="22"/>
        </w:rPr>
        <w:t xml:space="preserve">, </w:t>
      </w:r>
      <w:r w:rsidR="00F4103D" w:rsidRPr="007632F3">
        <w:rPr>
          <w:rFonts w:ascii="Sylfaen" w:hAnsi="Sylfaen"/>
          <w:sz w:val="22"/>
          <w:szCs w:val="22"/>
          <w:lang w:val="ka-GE"/>
        </w:rPr>
        <w:t>მოქმედი კანონმდებლობით,</w:t>
      </w:r>
      <w:r w:rsidR="0048032D" w:rsidRPr="007632F3">
        <w:rPr>
          <w:rFonts w:ascii="Sylfaen" w:hAnsi="Sylfaen"/>
          <w:sz w:val="22"/>
          <w:szCs w:val="22"/>
          <w:lang w:val="ka-GE"/>
        </w:rPr>
        <w:t xml:space="preserve"> მინიჭებული აქვთ </w:t>
      </w:r>
      <w:r w:rsidR="0048032D" w:rsidRPr="007632F3">
        <w:rPr>
          <w:rFonts w:ascii="Sylfaen" w:eastAsia="Sylfaen" w:hAnsi="Sylfaen"/>
          <w:sz w:val="22"/>
          <w:szCs w:val="22"/>
          <w:lang w:val="ka-GE"/>
        </w:rPr>
        <w:t>საქართველოს შრომის, ჯანმრთელობისა და სოციალური დაცვის მინისტრსა და საქართველოს შინაგან საქმეთა მინისტრს</w:t>
      </w:r>
      <w:r w:rsidR="00AC2028" w:rsidRPr="007632F3">
        <w:rPr>
          <w:rFonts w:ascii="Sylfaen" w:eastAsia="Sylfaen" w:hAnsi="Sylfaen"/>
          <w:sz w:val="22"/>
          <w:szCs w:val="22"/>
          <w:lang w:val="ka-GE"/>
        </w:rPr>
        <w:t>.</w:t>
      </w:r>
      <w:r w:rsidR="0048032D" w:rsidRPr="007632F3">
        <w:rPr>
          <w:rFonts w:ascii="Sylfaen" w:eastAsia="Sylfaen" w:hAnsi="Sylfaen"/>
          <w:sz w:val="22"/>
          <w:szCs w:val="22"/>
          <w:lang w:val="ka-GE"/>
        </w:rPr>
        <w:t xml:space="preserve"> </w:t>
      </w:r>
    </w:p>
    <w:p w:rsidR="00EF0B88" w:rsidRPr="007632F3" w:rsidRDefault="00EF0B88" w:rsidP="00AC468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48032D" w:rsidRPr="007632F3" w:rsidRDefault="0048032D" w:rsidP="00AC468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sz w:val="22"/>
          <w:szCs w:val="22"/>
          <w:lang w:val="ka-GE"/>
        </w:rPr>
      </w:pPr>
      <w:r w:rsidRPr="007632F3">
        <w:rPr>
          <w:rFonts w:ascii="Sylfaen" w:eastAsia="Sylfaen" w:hAnsi="Sylfaen"/>
          <w:sz w:val="22"/>
          <w:szCs w:val="22"/>
          <w:lang w:val="ka-GE"/>
        </w:rPr>
        <w:t xml:space="preserve">ზემოაღნიშნულის გათვალისწინებით, 2016 წელს შეიქმნა ორი მინისტრის სათათბირო ორგანო - საბჭო, რომელმაც საკუთარი უფლებამოსილებიდან და ე.წ. </w:t>
      </w:r>
      <w:r w:rsidR="00B94314" w:rsidRPr="007632F3">
        <w:rPr>
          <w:rFonts w:ascii="Sylfaen" w:hAnsi="Sylfaen"/>
          <w:sz w:val="22"/>
          <w:szCs w:val="22"/>
          <w:lang w:val="ka-GE"/>
        </w:rPr>
        <w:t>„</w:t>
      </w:r>
      <w:r w:rsidRPr="007632F3">
        <w:rPr>
          <w:rFonts w:ascii="Sylfaen" w:hAnsi="Sylfaen" w:cs="Sylfaen"/>
          <w:sz w:val="22"/>
          <w:szCs w:val="22"/>
          <w:lang w:val="ka-GE"/>
        </w:rPr>
        <w:t>სააფთიაქო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ნარკომანიის</w:t>
      </w:r>
      <w:r w:rsidRPr="007632F3">
        <w:rPr>
          <w:rFonts w:ascii="Sylfaen" w:hAnsi="Sylfaen"/>
          <w:sz w:val="22"/>
          <w:szCs w:val="22"/>
          <w:lang w:val="ka-GE"/>
        </w:rPr>
        <w:t xml:space="preserve">“ </w:t>
      </w:r>
      <w:r w:rsidRPr="007632F3">
        <w:rPr>
          <w:rFonts w:ascii="Sylfaen" w:hAnsi="Sylfaen" w:cs="Sylfaen"/>
          <w:sz w:val="22"/>
          <w:szCs w:val="22"/>
          <w:lang w:val="ka-GE"/>
        </w:rPr>
        <w:t>წინააღმდეგ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გასატარებელი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ღონისძიებების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აქტუალობიდან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/>
          <w:sz w:val="22"/>
          <w:szCs w:val="22"/>
          <w:u w:val="single"/>
          <w:lang w:val="ka-GE"/>
        </w:rPr>
        <w:t xml:space="preserve">2017 წელს </w:t>
      </w:r>
      <w:r w:rsidR="00EF0B88" w:rsidRPr="007632F3">
        <w:rPr>
          <w:rFonts w:ascii="Sylfaen" w:hAnsi="Sylfaen"/>
          <w:sz w:val="22"/>
          <w:szCs w:val="22"/>
          <w:u w:val="single"/>
          <w:lang w:val="ka-GE"/>
        </w:rPr>
        <w:t xml:space="preserve">პირველად </w:t>
      </w:r>
      <w:r w:rsidRPr="007632F3">
        <w:rPr>
          <w:rFonts w:ascii="Sylfaen" w:hAnsi="Sylfaen" w:cs="Sylfaen"/>
          <w:sz w:val="22"/>
          <w:szCs w:val="22"/>
          <w:u w:val="single"/>
          <w:lang w:val="ka-GE"/>
        </w:rPr>
        <w:t>განიხილა</w:t>
      </w:r>
      <w:r w:rsidRPr="007632F3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u w:val="single"/>
          <w:lang w:val="ka-GE"/>
        </w:rPr>
        <w:t>კვოტების</w:t>
      </w:r>
      <w:r w:rsidRPr="007632F3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u w:val="single"/>
          <w:lang w:val="ka-GE"/>
        </w:rPr>
        <w:t>განსაზღვრის</w:t>
      </w:r>
      <w:r w:rsidRPr="007632F3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u w:val="single"/>
          <w:lang w:val="ka-GE"/>
        </w:rPr>
        <w:t>საკითხი</w:t>
      </w:r>
      <w:r w:rsidRPr="007632F3">
        <w:rPr>
          <w:rFonts w:ascii="Sylfaen" w:hAnsi="Sylfaen"/>
          <w:sz w:val="22"/>
          <w:szCs w:val="22"/>
          <w:u w:val="single"/>
          <w:lang w:val="ka-GE"/>
        </w:rPr>
        <w:t xml:space="preserve"> 6 </w:t>
      </w:r>
      <w:r w:rsidRPr="007632F3">
        <w:rPr>
          <w:rFonts w:ascii="Sylfaen" w:hAnsi="Sylfaen" w:cs="Sylfaen"/>
          <w:sz w:val="22"/>
          <w:szCs w:val="22"/>
          <w:u w:val="single"/>
          <w:lang w:val="ka-GE"/>
        </w:rPr>
        <w:t>ნივთიერებაზე</w:t>
      </w:r>
      <w:r w:rsidR="001F697E" w:rsidRPr="007632F3">
        <w:rPr>
          <w:rFonts w:ascii="Sylfaen" w:hAnsi="Sylfaen"/>
          <w:sz w:val="22"/>
          <w:szCs w:val="22"/>
          <w:u w:val="single"/>
          <w:lang w:val="ka-GE"/>
        </w:rPr>
        <w:t>,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კერძოდ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="001F697E" w:rsidRPr="007632F3">
        <w:rPr>
          <w:rFonts w:ascii="Sylfaen" w:hAnsi="Sylfaen" w:cs="Sylfaen"/>
          <w:sz w:val="22"/>
          <w:szCs w:val="22"/>
          <w:lang w:val="ka-GE"/>
        </w:rPr>
        <w:t>გაბაპენტინზე</w:t>
      </w:r>
      <w:r w:rsidR="001F697E"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="001F697E" w:rsidRPr="007632F3">
        <w:rPr>
          <w:rFonts w:ascii="Sylfaen" w:hAnsi="Sylfaen" w:cs="Sylfaen"/>
          <w:sz w:val="22"/>
          <w:szCs w:val="22"/>
          <w:lang w:val="ka-GE"/>
        </w:rPr>
        <w:t>ბაკლოფენზე</w:t>
      </w:r>
      <w:r w:rsidR="001F697E"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="001F697E" w:rsidRPr="007632F3">
        <w:rPr>
          <w:rFonts w:ascii="Sylfaen" w:hAnsi="Sylfaen" w:cs="Sylfaen"/>
          <w:sz w:val="22"/>
          <w:szCs w:val="22"/>
          <w:lang w:val="ka-GE"/>
        </w:rPr>
        <w:t>ზოპიკლონზე</w:t>
      </w:r>
      <w:r w:rsidR="001F697E"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="001F697E" w:rsidRPr="007632F3">
        <w:rPr>
          <w:rFonts w:ascii="Sylfaen" w:hAnsi="Sylfaen" w:cs="Sylfaen"/>
          <w:sz w:val="22"/>
          <w:szCs w:val="22"/>
          <w:lang w:val="ka-GE"/>
        </w:rPr>
        <w:t>ზალეპლონზე</w:t>
      </w:r>
      <w:r w:rsidR="001F697E"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ტროპიკამიდსა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დექსტრომეტორფანზე</w:t>
      </w:r>
      <w:r w:rsidRPr="007632F3">
        <w:rPr>
          <w:rFonts w:ascii="Sylfaen" w:hAnsi="Sylfaen"/>
          <w:sz w:val="22"/>
          <w:szCs w:val="22"/>
          <w:lang w:val="ka-GE"/>
        </w:rPr>
        <w:t>.</w:t>
      </w:r>
      <w:r w:rsidR="001F697E" w:rsidRPr="007632F3">
        <w:rPr>
          <w:rFonts w:ascii="Sylfaen" w:hAnsi="Sylfaen"/>
          <w:sz w:val="22"/>
          <w:szCs w:val="22"/>
          <w:lang w:val="ka-GE"/>
        </w:rPr>
        <w:t xml:space="preserve"> აღსანიშნავია, რომ ეს </w:t>
      </w:r>
      <w:r w:rsidR="00B03CF8" w:rsidRPr="007632F3">
        <w:rPr>
          <w:rFonts w:ascii="Sylfaen" w:hAnsi="Sylfaen"/>
          <w:sz w:val="22"/>
          <w:szCs w:val="22"/>
          <w:lang w:val="ka-GE"/>
        </w:rPr>
        <w:t>იყო მნიშვნელოვანი წინგადადგმული ნაბიჯი ე.წ. „სააფთიაქო ნარკომანიის“ პრევენციის მიმართულებით.</w:t>
      </w:r>
    </w:p>
    <w:p w:rsidR="00EF0B88" w:rsidRPr="007632F3" w:rsidRDefault="00EF0B88" w:rsidP="00AC4680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sz w:val="22"/>
          <w:szCs w:val="22"/>
        </w:rPr>
      </w:pPr>
    </w:p>
    <w:p w:rsidR="00EF0B88" w:rsidRPr="007632F3" w:rsidRDefault="0048032D" w:rsidP="00AC46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</w:pPr>
      <w:r w:rsidRPr="007632F3">
        <w:rPr>
          <w:rFonts w:ascii="Sylfaen" w:hAnsi="Sylfaen" w:cs="Sylfaen"/>
          <w:sz w:val="22"/>
          <w:szCs w:val="22"/>
          <w:lang w:val="ka-GE"/>
        </w:rPr>
        <w:t>ნივთიერებაზე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წლიური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კვოტის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="00B94314" w:rsidRPr="007632F3">
        <w:rPr>
          <w:rFonts w:ascii="Sylfaen" w:hAnsi="Sylfaen"/>
          <w:sz w:val="22"/>
          <w:szCs w:val="22"/>
          <w:lang w:val="ka-GE"/>
        </w:rPr>
        <w:t xml:space="preserve">ოდენობების </w:t>
      </w:r>
      <w:r w:rsidRPr="007632F3">
        <w:rPr>
          <w:rFonts w:ascii="Sylfaen" w:hAnsi="Sylfaen" w:cs="Sylfaen"/>
          <w:sz w:val="22"/>
          <w:szCs w:val="22"/>
          <w:lang w:val="ka-GE"/>
        </w:rPr>
        <w:t>დადგენისას</w:t>
      </w:r>
      <w:r w:rsidR="00B94314" w:rsidRPr="007632F3">
        <w:rPr>
          <w:rFonts w:ascii="Sylfaen" w:hAnsi="Sylfaen" w:cs="Sylfaen"/>
          <w:sz w:val="22"/>
          <w:szCs w:val="22"/>
          <w:lang w:val="ka-GE"/>
        </w:rPr>
        <w:t>, თავდაპირველად, (2017 წელი)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გამოყენებული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იქნა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სხვადასხვა მეთოდოლოგია</w:t>
      </w:r>
      <w:r w:rsidRPr="007632F3">
        <w:rPr>
          <w:rFonts w:ascii="Sylfaen" w:hAnsi="Sylfaen"/>
          <w:sz w:val="22"/>
          <w:szCs w:val="22"/>
          <w:lang w:val="ka-GE"/>
        </w:rPr>
        <w:t xml:space="preserve">: </w:t>
      </w:r>
      <w:r w:rsidRPr="007632F3">
        <w:rPr>
          <w:rFonts w:ascii="Sylfaen" w:hAnsi="Sylfaen" w:cs="Sylfaen"/>
          <w:sz w:val="22"/>
          <w:szCs w:val="22"/>
          <w:lang w:val="ka-GE"/>
        </w:rPr>
        <w:t>ეპიდემიოლოგიური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სტატისტიკური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მ</w:t>
      </w:r>
      <w:r w:rsidRPr="007632F3">
        <w:rPr>
          <w:rFonts w:ascii="Sylfaen" w:hAnsi="Sylfaen"/>
          <w:sz w:val="22"/>
          <w:szCs w:val="22"/>
          <w:lang w:val="ka-GE"/>
        </w:rPr>
        <w:t>.</w:t>
      </w:r>
      <w:r w:rsidRPr="007632F3">
        <w:rPr>
          <w:rFonts w:ascii="Sylfaen" w:hAnsi="Sylfaen" w:cs="Sylfaen"/>
          <w:sz w:val="22"/>
          <w:szCs w:val="22"/>
          <w:lang w:val="ka-GE"/>
        </w:rPr>
        <w:t>შ</w:t>
      </w:r>
      <w:r w:rsidRPr="007632F3">
        <w:rPr>
          <w:rFonts w:ascii="Sylfaen" w:hAnsi="Sylfaen"/>
          <w:sz w:val="22"/>
          <w:szCs w:val="22"/>
          <w:lang w:val="ka-GE"/>
        </w:rPr>
        <w:t>. აღნიშნული ფარმ</w:t>
      </w:r>
      <w:r w:rsidR="00AC4680" w:rsidRPr="007632F3">
        <w:rPr>
          <w:rFonts w:ascii="Sylfaen" w:hAnsi="Sylfaen"/>
          <w:sz w:val="22"/>
          <w:szCs w:val="22"/>
          <w:lang w:val="ka-GE"/>
        </w:rPr>
        <w:t>აცევტული</w:t>
      </w:r>
      <w:r w:rsidRPr="007632F3">
        <w:rPr>
          <w:rFonts w:ascii="Sylfaen" w:hAnsi="Sylfaen"/>
          <w:sz w:val="22"/>
          <w:szCs w:val="22"/>
          <w:lang w:val="ka-GE"/>
        </w:rPr>
        <w:t xml:space="preserve"> პროდუქტის </w:t>
      </w:r>
      <w:r w:rsidRPr="007632F3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წლიური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ხარჯვის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მონაცემები</w:t>
      </w:r>
      <w:r w:rsidR="00AC4680" w:rsidRPr="007632F3">
        <w:rPr>
          <w:rFonts w:ascii="Sylfaen" w:hAnsi="Sylfaen"/>
          <w:sz w:val="22"/>
          <w:szCs w:val="22"/>
          <w:lang w:val="ka-GE"/>
        </w:rPr>
        <w:t>,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პრეპარატების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იმპორტის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ურეცეპტოდ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გაცემული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ოდენობების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სტატისტიკა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დინამიკა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ბოლო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="00EF0B88" w:rsidRPr="007632F3">
        <w:rPr>
          <w:rFonts w:ascii="Sylfaen" w:hAnsi="Sylfaen"/>
          <w:sz w:val="22"/>
          <w:szCs w:val="22"/>
          <w:lang w:val="ka-GE"/>
        </w:rPr>
        <w:t>რამდენიმე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წლის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="00B03CF8" w:rsidRPr="007632F3">
        <w:rPr>
          <w:rFonts w:ascii="Sylfaen" w:hAnsi="Sylfaen"/>
          <w:sz w:val="22"/>
          <w:szCs w:val="22"/>
          <w:lang w:val="ka-GE"/>
        </w:rPr>
        <w:t>, ასევე, დარგობრივი ექსპერტების მოსაზრებები, რომელიც, ასევე, მოწონებული იქნა საბჭოს მიერ</w:t>
      </w:r>
      <w:r w:rsidR="001F697E" w:rsidRPr="007632F3">
        <w:rPr>
          <w:rFonts w:ascii="Sylfaen" w:hAnsi="Sylfaen"/>
          <w:sz w:val="22"/>
          <w:szCs w:val="22"/>
          <w:lang w:val="ka-GE"/>
        </w:rPr>
        <w:t>.</w:t>
      </w:r>
      <w:r w:rsidR="00AC2028" w:rsidRPr="007632F3" w:rsidDel="00AC2028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 </w:t>
      </w:r>
    </w:p>
    <w:p w:rsidR="00EF0B88" w:rsidRPr="007632F3" w:rsidRDefault="00EF0B88" w:rsidP="00AC46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</w:pPr>
    </w:p>
    <w:p w:rsidR="003D7301" w:rsidRPr="007632F3" w:rsidRDefault="003D7301" w:rsidP="003D73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sz w:val="22"/>
          <w:szCs w:val="22"/>
          <w:bdr w:val="none" w:sz="0" w:space="0" w:color="auto" w:frame="1"/>
          <w:lang w:val="ka-GE"/>
        </w:rPr>
      </w:pPr>
      <w:r w:rsidRPr="007632F3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2018 წელს კვოტა გამოცხადდა 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იგივე 6 დასახელების ფარმაცევტულ პროდუქტზე: </w:t>
      </w:r>
      <w:r w:rsidRPr="007632F3">
        <w:rPr>
          <w:rFonts w:ascii="Sylfaen" w:hAnsi="Sylfaen" w:cs="Sylfaen"/>
          <w:sz w:val="22"/>
          <w:szCs w:val="22"/>
          <w:lang w:val="ka-GE"/>
        </w:rPr>
        <w:t>გაბაპენტინზე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ბაკლოფენზე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ზოპიკლონზე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ზალეპლონზე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</w:t>
      </w:r>
      <w:r w:rsidRPr="007632F3">
        <w:rPr>
          <w:rFonts w:ascii="Sylfaen" w:hAnsi="Sylfaen" w:cs="Sylfaen"/>
          <w:sz w:val="22"/>
          <w:szCs w:val="22"/>
          <w:lang w:val="ka-GE"/>
        </w:rPr>
        <w:t>ტროპიკამიდსა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და</w:t>
      </w:r>
      <w:r w:rsidRPr="007632F3">
        <w:rPr>
          <w:rFonts w:ascii="Sylfaen" w:hAnsi="Sylfaen"/>
          <w:sz w:val="22"/>
          <w:szCs w:val="22"/>
          <w:lang w:val="ka-GE"/>
        </w:rPr>
        <w:t xml:space="preserve"> </w:t>
      </w:r>
      <w:r w:rsidRPr="007632F3">
        <w:rPr>
          <w:rFonts w:ascii="Sylfaen" w:hAnsi="Sylfaen" w:cs="Sylfaen"/>
          <w:sz w:val="22"/>
          <w:szCs w:val="22"/>
          <w:lang w:val="ka-GE"/>
        </w:rPr>
        <w:t>დექსტრომეტორფანზე</w:t>
      </w:r>
      <w:r w:rsidRPr="007632F3">
        <w:rPr>
          <w:rFonts w:ascii="Sylfaen" w:hAnsi="Sylfaen"/>
          <w:sz w:val="22"/>
          <w:szCs w:val="22"/>
          <w:lang w:val="ka-GE"/>
        </w:rPr>
        <w:t xml:space="preserve">, ხოლო 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2018 წლის კვოტის გაანგარიშებისას </w:t>
      </w:r>
      <w:r w:rsidR="001825A8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გამოყენებული იქნა შემდეგი პრინციპი: </w:t>
      </w:r>
      <w:r w:rsidRPr="007632F3"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>2017 წლის კვოტას გამოაკლდა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2017 წელს </w:t>
      </w:r>
      <w:r w:rsidR="00B67192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რეგულირების სააგენტოს 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ინსპექტირების შედეგად ჩამორთმეული და ურეცეპტოდ გაცემული </w:t>
      </w:r>
      <w:r w:rsidRPr="007632F3"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>ოდენობების ნახევარი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(ვინაიდან</w:t>
      </w:r>
      <w:r w:rsidR="004F363F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, სამწუხაროდ,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ურეცეპტოდ ფარმაცევტული პროდუქტი გაიცემა არა მხოლოდ ავადმოხმარების, არამედ პაციენტების რეალური საჭიროებების</w:t>
      </w:r>
      <w:r w:rsidR="00B67192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მიზნით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). </w:t>
      </w:r>
    </w:p>
    <w:p w:rsidR="003D7301" w:rsidRPr="007632F3" w:rsidRDefault="003D7301" w:rsidP="00AC46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</w:pPr>
    </w:p>
    <w:p w:rsidR="00D90830" w:rsidRPr="007632F3" w:rsidRDefault="001317AC" w:rsidP="00D908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Helvetica"/>
          <w:color w:val="1D2228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2019 წლის </w:t>
      </w:r>
      <w:r w:rsidR="00EF0B88" w:rsidRPr="007632F3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ქვეყნის ,,შიდა კვოტ</w:t>
      </w:r>
      <w:r w:rsidR="00745F88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ების</w:t>
      </w:r>
      <w:r w:rsidR="00EF0B88" w:rsidRPr="007632F3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“</w:t>
      </w:r>
      <w:r w:rsidR="00745F88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 განსაზღვრასთან</w:t>
      </w:r>
      <w:r w:rsidR="00EF0B88" w:rsidRPr="007632F3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 დაკავშირებით, </w:t>
      </w:r>
      <w:r w:rsidR="008644B7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მიმდინარე</w:t>
      </w:r>
      <w:r w:rsidR="008644B7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</w:t>
      </w:r>
      <w:r w:rsidR="00251F2F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წლის</w:t>
      </w:r>
      <w:r w:rsidR="00D90830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10,</w:t>
      </w:r>
      <w:r w:rsidR="00251F2F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</w:t>
      </w:r>
      <w:r w:rsidR="00D90830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14, 17</w:t>
      </w:r>
      <w:r w:rsidR="00251F2F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</w:t>
      </w:r>
      <w:r w:rsidR="00D90830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მაისს</w:t>
      </w:r>
      <w:r w:rsidR="00251F2F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 </w:t>
      </w:r>
      <w:r w:rsidR="00D90830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სამინისტრო</w:t>
      </w:r>
      <w:r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ში,</w:t>
      </w:r>
      <w:r w:rsidR="00D90830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წამლის სააგენტო</w:t>
      </w:r>
      <w:r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ს</w:t>
      </w:r>
      <w:r w:rsidR="00D90830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, </w:t>
      </w:r>
      <w:r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შიდა </w:t>
      </w:r>
      <w:r w:rsidR="00D90830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აუდიტის და ჯანმრთელობის დაცვის დეპარტამენტები</w:t>
      </w:r>
      <w:r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ს</w:t>
      </w:r>
      <w:r w:rsidR="008644B7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წარმომადგენელთა მონაწილეობით</w:t>
      </w:r>
      <w:r w:rsidR="009F442D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,</w:t>
      </w:r>
      <w:r w:rsidR="00D90830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შედგა სამუშაო შეხვედრები.  </w:t>
      </w:r>
      <w:r w:rsidR="004F363F" w:rsidRPr="007632F3">
        <w:rPr>
          <w:rFonts w:ascii="Sylfaen" w:hAnsi="Sylfaen" w:cs="Helvetica"/>
          <w:color w:val="1D2228"/>
          <w:sz w:val="22"/>
          <w:szCs w:val="22"/>
          <w:lang w:val="ka-GE"/>
        </w:rPr>
        <w:t>შეხვედრ</w:t>
      </w:r>
      <w:r w:rsidR="004F363F">
        <w:rPr>
          <w:rFonts w:ascii="Sylfaen" w:hAnsi="Sylfaen" w:cs="Helvetica"/>
          <w:color w:val="1D2228"/>
          <w:sz w:val="22"/>
          <w:szCs w:val="22"/>
          <w:lang w:val="ka-GE"/>
        </w:rPr>
        <w:t>ებ</w:t>
      </w:r>
      <w:r w:rsidR="004F363F" w:rsidRPr="007632F3">
        <w:rPr>
          <w:rFonts w:ascii="Sylfaen" w:hAnsi="Sylfaen" w:cs="Helvetica"/>
          <w:color w:val="1D2228"/>
          <w:sz w:val="22"/>
          <w:szCs w:val="22"/>
          <w:lang w:val="ka-GE"/>
        </w:rPr>
        <w:t xml:space="preserve">ზე </w:t>
      </w:r>
      <w:r w:rsidR="004F363F">
        <w:rPr>
          <w:rFonts w:ascii="Sylfaen" w:hAnsi="Sylfaen" w:cs="Helvetica"/>
          <w:color w:val="1D2228"/>
          <w:sz w:val="22"/>
          <w:szCs w:val="22"/>
          <w:lang w:val="ka-GE"/>
        </w:rPr>
        <w:t>განხილული იქნა შემდეგი</w:t>
      </w:r>
      <w:r w:rsidR="00D90830" w:rsidRPr="007632F3">
        <w:rPr>
          <w:rFonts w:ascii="Sylfaen" w:hAnsi="Sylfaen" w:cs="Helvetica"/>
          <w:color w:val="1D2228"/>
          <w:sz w:val="22"/>
          <w:szCs w:val="22"/>
          <w:lang w:val="ka-GE"/>
        </w:rPr>
        <w:t xml:space="preserve"> საკითხ</w:t>
      </w:r>
      <w:r w:rsidR="004F363F">
        <w:rPr>
          <w:rFonts w:ascii="Sylfaen" w:hAnsi="Sylfaen" w:cs="Helvetica"/>
          <w:color w:val="1D2228"/>
          <w:sz w:val="22"/>
          <w:szCs w:val="22"/>
          <w:lang w:val="ka-GE"/>
        </w:rPr>
        <w:t>ებ</w:t>
      </w:r>
      <w:r w:rsidR="00D90830" w:rsidRPr="007632F3">
        <w:rPr>
          <w:rFonts w:ascii="Sylfaen" w:hAnsi="Sylfaen" w:cs="Helvetica"/>
          <w:color w:val="1D2228"/>
          <w:sz w:val="22"/>
          <w:szCs w:val="22"/>
          <w:lang w:val="ka-GE"/>
        </w:rPr>
        <w:t xml:space="preserve">ი: </w:t>
      </w:r>
    </w:p>
    <w:p w:rsidR="00A57A6F" w:rsidRPr="00404538" w:rsidRDefault="00D90830" w:rsidP="00A57A6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Helvetica"/>
          <w:color w:val="1D2228"/>
          <w:sz w:val="22"/>
          <w:szCs w:val="22"/>
          <w:lang w:val="ka-GE"/>
        </w:rPr>
      </w:pPr>
      <w:r w:rsidRPr="007632F3">
        <w:rPr>
          <w:rFonts w:ascii="Sylfaen" w:hAnsi="Sylfaen" w:cs="Helvetica"/>
          <w:color w:val="1D2228"/>
          <w:sz w:val="22"/>
          <w:szCs w:val="22"/>
          <w:lang w:val="ka-GE"/>
        </w:rPr>
        <w:t xml:space="preserve">ინფორმაცია გაბაპენტინის, ბაკლოფენის, ზალეპლონის, ზოპიკლონის, ტროპიკამიდის და დექსტრომეტორფანის 2019 წლის კვოტების ოდენობებისა და კვოტების განსაზღვრის პრინციპებთან დაკავშირებით (წამლის სააგენტოს მიერ წარმოდგენილი იქნა კვოტების </w:t>
      </w:r>
      <w:r w:rsidR="003B7138" w:rsidRPr="007632F3">
        <w:rPr>
          <w:rFonts w:ascii="Sylfaen" w:hAnsi="Sylfaen" w:cs="Helvetica"/>
          <w:color w:val="1D2228"/>
          <w:sz w:val="22"/>
          <w:szCs w:val="22"/>
          <w:lang w:val="ka-GE"/>
        </w:rPr>
        <w:t>გაანგარიშების</w:t>
      </w:r>
      <w:r w:rsidRPr="007632F3">
        <w:rPr>
          <w:rFonts w:ascii="Sylfaen" w:hAnsi="Sylfaen" w:cs="Helvetica"/>
          <w:color w:val="1D2228"/>
          <w:sz w:val="22"/>
          <w:szCs w:val="22"/>
          <w:lang w:val="ka-GE"/>
        </w:rPr>
        <w:t xml:space="preserve"> ახალი </w:t>
      </w:r>
      <w:r w:rsidR="009F442D">
        <w:rPr>
          <w:rFonts w:ascii="Sylfaen" w:hAnsi="Sylfaen" w:cs="Helvetica"/>
          <w:color w:val="1D2228"/>
          <w:sz w:val="22"/>
          <w:szCs w:val="22"/>
          <w:lang w:val="ka-GE"/>
        </w:rPr>
        <w:t>მეთოდოლოგია</w:t>
      </w:r>
      <w:r w:rsidR="009F442D" w:rsidRPr="007632F3">
        <w:rPr>
          <w:rFonts w:ascii="Sylfaen" w:hAnsi="Sylfaen" w:cs="Helvetica"/>
          <w:color w:val="1D2228"/>
          <w:sz w:val="22"/>
          <w:szCs w:val="22"/>
          <w:lang w:val="ka-GE"/>
        </w:rPr>
        <w:t xml:space="preserve">, </w:t>
      </w:r>
      <w:r w:rsidR="003B7138" w:rsidRPr="007632F3">
        <w:rPr>
          <w:rFonts w:ascii="Sylfaen" w:hAnsi="Sylfaen" w:cs="Helvetica"/>
          <w:color w:val="1D2228"/>
          <w:sz w:val="22"/>
          <w:szCs w:val="22"/>
          <w:lang w:val="ka-GE"/>
        </w:rPr>
        <w:t>რომლის თანახმადაც</w:t>
      </w:r>
      <w:r w:rsidR="00A57A6F">
        <w:rPr>
          <w:rFonts w:ascii="Sylfaen" w:hAnsi="Sylfaen" w:cs="Helvetica"/>
          <w:color w:val="1D2228"/>
          <w:sz w:val="22"/>
          <w:szCs w:val="22"/>
        </w:rPr>
        <w:t xml:space="preserve">, </w:t>
      </w:r>
      <w:proofErr w:type="spellStart"/>
      <w:r w:rsidR="00A57A6F" w:rsidRPr="00A57A6F">
        <w:rPr>
          <w:rFonts w:ascii="Sylfaen" w:hAnsi="Sylfaen" w:cs="Helvetica"/>
          <w:color w:val="1D2228"/>
          <w:sz w:val="22"/>
          <w:szCs w:val="22"/>
        </w:rPr>
        <w:t>გაეროს</w:t>
      </w:r>
      <w:proofErr w:type="spellEnd"/>
      <w:r w:rsidR="00A57A6F" w:rsidRPr="00A57A6F">
        <w:rPr>
          <w:rFonts w:ascii="Sylfaen" w:hAnsi="Sylfaen" w:cs="Helvetica"/>
          <w:color w:val="1D2228"/>
          <w:sz w:val="22"/>
          <w:szCs w:val="22"/>
        </w:rPr>
        <w:t xml:space="preserve">  </w:t>
      </w:r>
      <w:proofErr w:type="spellStart"/>
      <w:r w:rsidR="00A57A6F" w:rsidRPr="00A57A6F">
        <w:rPr>
          <w:rFonts w:ascii="Sylfaen" w:hAnsi="Sylfaen" w:cs="Helvetica"/>
          <w:color w:val="1D2228"/>
          <w:sz w:val="22"/>
          <w:szCs w:val="22"/>
        </w:rPr>
        <w:t>კვოტის</w:t>
      </w:r>
      <w:proofErr w:type="spellEnd"/>
      <w:r w:rsidR="00A57A6F" w:rsidRPr="00A57A6F">
        <w:rPr>
          <w:rFonts w:ascii="Sylfaen" w:hAnsi="Sylfaen" w:cs="Helvetica"/>
          <w:color w:val="1D2228"/>
          <w:sz w:val="22"/>
          <w:szCs w:val="22"/>
        </w:rPr>
        <w:t xml:space="preserve"> </w:t>
      </w:r>
      <w:proofErr w:type="spellStart"/>
      <w:r w:rsidR="00A57A6F" w:rsidRPr="00A57A6F">
        <w:rPr>
          <w:rFonts w:ascii="Sylfaen" w:hAnsi="Sylfaen" w:cs="Helvetica"/>
          <w:color w:val="1D2228"/>
          <w:sz w:val="22"/>
          <w:szCs w:val="22"/>
        </w:rPr>
        <w:t>განსაზღვრის</w:t>
      </w:r>
      <w:proofErr w:type="spellEnd"/>
      <w:r w:rsidR="00A57A6F" w:rsidRPr="00A57A6F">
        <w:rPr>
          <w:rFonts w:ascii="Sylfaen" w:hAnsi="Sylfaen" w:cs="Helvetica"/>
          <w:color w:val="1D2228"/>
          <w:sz w:val="22"/>
          <w:szCs w:val="22"/>
        </w:rPr>
        <w:t xml:space="preserve"> </w:t>
      </w:r>
      <w:proofErr w:type="spellStart"/>
      <w:r w:rsidR="00A57A6F" w:rsidRPr="00A57A6F">
        <w:rPr>
          <w:rFonts w:ascii="Sylfaen" w:hAnsi="Sylfaen" w:cs="Helvetica"/>
          <w:color w:val="1D2228"/>
          <w:sz w:val="22"/>
          <w:szCs w:val="22"/>
        </w:rPr>
        <w:t>მეთოდოლოგიის</w:t>
      </w:r>
      <w:proofErr w:type="spellEnd"/>
      <w:r w:rsidR="00A57A6F" w:rsidRPr="00A57A6F">
        <w:rPr>
          <w:rFonts w:ascii="Sylfaen" w:hAnsi="Sylfaen" w:cs="Helvetica"/>
          <w:color w:val="1D2228"/>
          <w:sz w:val="22"/>
          <w:szCs w:val="22"/>
        </w:rPr>
        <w:t xml:space="preserve"> </w:t>
      </w:r>
      <w:proofErr w:type="spellStart"/>
      <w:r w:rsidR="00A57A6F" w:rsidRPr="00A57A6F">
        <w:rPr>
          <w:rFonts w:ascii="Sylfaen" w:hAnsi="Sylfaen" w:cs="Helvetica"/>
          <w:color w:val="1D2228"/>
          <w:sz w:val="22"/>
          <w:szCs w:val="22"/>
        </w:rPr>
        <w:t>გათვალისწინებით</w:t>
      </w:r>
      <w:proofErr w:type="spellEnd"/>
      <w:r w:rsidR="00A57A6F">
        <w:rPr>
          <w:rFonts w:ascii="Sylfaen" w:hAnsi="Sylfaen" w:cs="Helvetica"/>
          <w:color w:val="1D2228"/>
          <w:sz w:val="22"/>
          <w:szCs w:val="22"/>
        </w:rPr>
        <w:t xml:space="preserve">, </w:t>
      </w:r>
      <w:r w:rsidR="003B7138" w:rsidRPr="007632F3">
        <w:rPr>
          <w:rFonts w:ascii="Sylfaen" w:hAnsi="Sylfaen" w:cs="Helvetica"/>
          <w:color w:val="1D2228"/>
          <w:sz w:val="22"/>
          <w:szCs w:val="22"/>
          <w:lang w:val="ka-GE"/>
        </w:rPr>
        <w:t xml:space="preserve"> კვოტები </w:t>
      </w:r>
      <w:r w:rsidRPr="007632F3">
        <w:rPr>
          <w:rFonts w:ascii="Sylfaen" w:hAnsi="Sylfaen" w:cs="Helvetica"/>
          <w:color w:val="1D2228"/>
          <w:sz w:val="22"/>
          <w:szCs w:val="22"/>
          <w:lang w:val="ka-GE"/>
        </w:rPr>
        <w:t xml:space="preserve">გამოითვლება წინა ორი წლის განმავლობაში საშუალო კვარტალური  მოხმარებული ოდენობების </w:t>
      </w:r>
      <w:r w:rsidR="004F363F">
        <w:rPr>
          <w:rFonts w:ascii="Sylfaen" w:hAnsi="Sylfaen" w:cs="Helvetica"/>
          <w:color w:val="1D2228"/>
          <w:sz w:val="22"/>
          <w:szCs w:val="22"/>
          <w:lang w:val="ka-GE"/>
        </w:rPr>
        <w:t>მიხედვით</w:t>
      </w:r>
      <w:r w:rsidRPr="007632F3">
        <w:rPr>
          <w:rFonts w:ascii="Sylfaen" w:hAnsi="Sylfaen" w:cs="Helvetica"/>
          <w:color w:val="1D2228"/>
          <w:sz w:val="22"/>
          <w:szCs w:val="22"/>
          <w:lang w:val="ka-GE"/>
        </w:rPr>
        <w:t>)</w:t>
      </w:r>
      <w:r w:rsidR="004F363F">
        <w:rPr>
          <w:rFonts w:ascii="Sylfaen" w:hAnsi="Sylfaen" w:cs="Helvetica"/>
          <w:color w:val="1D2228"/>
          <w:sz w:val="22"/>
          <w:szCs w:val="22"/>
          <w:lang w:val="ka-GE"/>
        </w:rPr>
        <w:t>;</w:t>
      </w:r>
      <w:r w:rsidR="00C917F1">
        <w:rPr>
          <w:rFonts w:ascii="Sylfaen" w:hAnsi="Sylfaen" w:cs="Helvetica"/>
          <w:color w:val="1D2228"/>
          <w:sz w:val="22"/>
          <w:szCs w:val="22"/>
          <w:lang w:val="ka-GE"/>
        </w:rPr>
        <w:t xml:space="preserve"> </w:t>
      </w:r>
    </w:p>
    <w:p w:rsidR="005C1C4A" w:rsidRDefault="00D90830" w:rsidP="0040453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450FD8">
        <w:rPr>
          <w:rFonts w:ascii="Sylfaen" w:hAnsi="Sylfaen" w:cs="Helvetica"/>
          <w:color w:val="1D2228"/>
          <w:sz w:val="22"/>
          <w:szCs w:val="22"/>
          <w:lang w:val="ka-GE"/>
        </w:rPr>
        <w:t>20</w:t>
      </w:r>
      <w:r w:rsidRPr="00450FD8">
        <w:rPr>
          <w:rFonts w:ascii="Sylfaen" w:hAnsi="Sylfaen"/>
          <w:sz w:val="22"/>
          <w:szCs w:val="22"/>
          <w:lang w:val="ka-GE"/>
        </w:rPr>
        <w:t>19 წლის კვოტის განსაზღვრასთან ერთად, 2020 წლის კვოტის განსაზღვრის მიზანშეწონილობის საკითხი (რათა წლის ათვლა დაიწყოს 1 იანვარს და დასრულდეს 31 დეკემბერს (დაემთხვეს კალენდარულ წელს))</w:t>
      </w:r>
      <w:r w:rsidR="005C1C4A">
        <w:rPr>
          <w:rFonts w:ascii="Sylfaen" w:hAnsi="Sylfaen"/>
          <w:sz w:val="22"/>
          <w:szCs w:val="22"/>
          <w:lang w:val="ka-GE"/>
        </w:rPr>
        <w:t>;</w:t>
      </w:r>
    </w:p>
    <w:p w:rsidR="00EE5685" w:rsidRPr="00404538" w:rsidRDefault="004F363F" w:rsidP="005C1C4A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rFonts w:ascii="Sylfaen" w:hAnsi="Sylfaen"/>
          <w:sz w:val="22"/>
          <w:szCs w:val="22"/>
          <w:lang w:val="ka-GE"/>
        </w:rPr>
      </w:pPr>
      <w:r w:rsidRPr="00404538">
        <w:rPr>
          <w:rFonts w:ascii="Sylfaen" w:hAnsi="Sylfaen" w:cs="Arial"/>
          <w:color w:val="000000"/>
          <w:sz w:val="22"/>
          <w:szCs w:val="22"/>
          <w:lang w:val="ka-GE"/>
        </w:rPr>
        <w:lastRenderedPageBreak/>
        <w:t xml:space="preserve">შეხვედრებზე </w:t>
      </w:r>
      <w:r w:rsidR="00D90830" w:rsidRPr="00404538">
        <w:rPr>
          <w:rFonts w:ascii="Sylfaen" w:hAnsi="Sylfaen" w:cs="Arial"/>
          <w:color w:val="000000"/>
          <w:sz w:val="22"/>
          <w:szCs w:val="22"/>
          <w:lang w:val="ka-GE"/>
        </w:rPr>
        <w:t xml:space="preserve">განხილული იქნა </w:t>
      </w:r>
      <w:r w:rsidR="00D90830" w:rsidRPr="00404538">
        <w:rPr>
          <w:rFonts w:ascii="Sylfaen" w:hAnsi="Sylfaen" w:cs="Sylfaen"/>
          <w:sz w:val="22"/>
          <w:szCs w:val="22"/>
          <w:lang w:val="ka-GE"/>
        </w:rPr>
        <w:t>„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სპეციალურ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კონტროლს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დაქვემდებარებულ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ფარმაცევტულ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პროდუქტთან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გათანაბრებული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სამკურნალო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საშუალებების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ნუსხისა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და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მათი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ლეგალური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ბრუნვის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წესების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დამტკიცების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შესახებ</w:t>
      </w:r>
      <w:proofErr w:type="spellEnd"/>
      <w:r w:rsidR="00D90830" w:rsidRPr="00404538">
        <w:rPr>
          <w:rFonts w:ascii="Sylfaen" w:hAnsi="Sylfaen" w:cs="Sylfaen"/>
          <w:sz w:val="22"/>
          <w:szCs w:val="22"/>
          <w:lang w:val="ka-GE"/>
        </w:rPr>
        <w:t xml:space="preserve">“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შრომის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და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სოციალური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დაცვის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2004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წლის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22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იანვარი</w:t>
      </w:r>
      <w:proofErr w:type="spellEnd"/>
      <w:r w:rsidR="00D90830" w:rsidRPr="00404538">
        <w:rPr>
          <w:rFonts w:ascii="Sylfaen" w:hAnsi="Sylfaen" w:cs="Sylfaen"/>
          <w:sz w:val="22"/>
          <w:szCs w:val="22"/>
          <w:lang w:val="ka-GE"/>
        </w:rPr>
        <w:t xml:space="preserve">ს </w:t>
      </w:r>
      <w:r w:rsidR="00D90830" w:rsidRPr="00404538">
        <w:rPr>
          <w:rFonts w:ascii="Sylfaen" w:hAnsi="Sylfaen" w:cs="Sylfaen"/>
          <w:sz w:val="22"/>
          <w:szCs w:val="22"/>
        </w:rPr>
        <w:t xml:space="preserve"> N22/ნ</w:t>
      </w:r>
      <w:r w:rsidR="00D90830" w:rsidRPr="00404538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ბრძანებით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r w:rsidR="00D90830" w:rsidRPr="00404538">
        <w:rPr>
          <w:rFonts w:ascii="Sylfaen" w:hAnsi="Sylfaen" w:cs="Sylfaen"/>
          <w:sz w:val="22"/>
          <w:szCs w:val="22"/>
          <w:lang w:val="ka-GE"/>
        </w:rPr>
        <w:t>განსაზღვრულ დანარჩენ</w:t>
      </w:r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r w:rsidR="00D90830" w:rsidRPr="00404538">
        <w:rPr>
          <w:rFonts w:ascii="Sylfaen" w:hAnsi="Sylfaen" w:cs="Sylfaen"/>
          <w:sz w:val="22"/>
          <w:szCs w:val="22"/>
          <w:lang w:val="ka-GE"/>
        </w:rPr>
        <w:t>6 ნივთიერებაზე</w:t>
      </w:r>
      <w:r w:rsidR="00233357" w:rsidRPr="00404538">
        <w:rPr>
          <w:rFonts w:ascii="Sylfaen" w:hAnsi="Sylfaen" w:cs="Sylfaen"/>
          <w:sz w:val="22"/>
          <w:szCs w:val="22"/>
          <w:lang w:val="ka-GE"/>
        </w:rPr>
        <w:t>, რომელზც კვოტა ჯერ არ დადგენილა</w:t>
      </w:r>
      <w:r w:rsidR="00D90830" w:rsidRPr="00404538">
        <w:rPr>
          <w:rFonts w:ascii="Sylfaen" w:hAnsi="Sylfaen" w:cs="Sylfaen"/>
          <w:sz w:val="22"/>
          <w:szCs w:val="22"/>
          <w:lang w:val="ka-GE"/>
        </w:rPr>
        <w:t xml:space="preserve">  (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თიორიდაზინი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>;</w:t>
      </w:r>
      <w:r w:rsidR="00D90830" w:rsidRPr="00404538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კლოფელინი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(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მხოლოდ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თვალის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წვეთები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და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ამპულები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>);</w:t>
      </w:r>
      <w:r w:rsidR="00D90830" w:rsidRPr="00404538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ნარკოტიკული</w:t>
      </w:r>
      <w:proofErr w:type="spellEnd"/>
      <w:r w:rsidR="00D90830" w:rsidRPr="00404538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საშუალებების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შემცველი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კომბინირებული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პრეპარატები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>;</w:t>
      </w:r>
      <w:r w:rsidR="00D90830" w:rsidRPr="00404538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პროპანიდიდი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>;</w:t>
      </w:r>
      <w:r w:rsidR="00D90830" w:rsidRPr="00404538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D90830" w:rsidRPr="00404538">
        <w:rPr>
          <w:rFonts w:ascii="Sylfaen" w:hAnsi="Sylfaen" w:cs="Sylfaen"/>
          <w:sz w:val="22"/>
          <w:szCs w:val="22"/>
        </w:rPr>
        <w:t>ქლორპრომაზინი</w:t>
      </w:r>
      <w:proofErr w:type="spellEnd"/>
      <w:r w:rsidR="00D90830" w:rsidRPr="00404538">
        <w:rPr>
          <w:rFonts w:ascii="Sylfaen" w:hAnsi="Sylfaen" w:cs="Sylfaen"/>
          <w:sz w:val="22"/>
          <w:szCs w:val="22"/>
        </w:rPr>
        <w:t>;</w:t>
      </w:r>
      <w:r w:rsidR="00D90830" w:rsidRPr="00404538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proofErr w:type="spellStart"/>
      <w:r w:rsidR="00D90830" w:rsidRPr="00404538">
        <w:rPr>
          <w:rFonts w:ascii="Sylfaen" w:hAnsi="Sylfaen" w:cs="Sylfaen"/>
          <w:b/>
          <w:sz w:val="22"/>
          <w:szCs w:val="22"/>
        </w:rPr>
        <w:t>ტრიჰექსილფენიდილის</w:t>
      </w:r>
      <w:proofErr w:type="spellEnd"/>
      <w:r w:rsidR="00D90830" w:rsidRPr="00404538">
        <w:rPr>
          <w:rFonts w:ascii="Sylfaen" w:hAnsi="Sylfaen" w:cs="Sylfaen"/>
          <w:b/>
          <w:sz w:val="22"/>
          <w:szCs w:val="22"/>
        </w:rPr>
        <w:t xml:space="preserve"> </w:t>
      </w:r>
      <w:proofErr w:type="spellStart"/>
      <w:r w:rsidR="00D90830" w:rsidRPr="00404538">
        <w:rPr>
          <w:rFonts w:ascii="Sylfaen" w:hAnsi="Sylfaen" w:cs="Sylfaen"/>
          <w:b/>
          <w:sz w:val="22"/>
          <w:szCs w:val="22"/>
        </w:rPr>
        <w:t>ჰიდროქლორიდი</w:t>
      </w:r>
      <w:proofErr w:type="spellEnd"/>
      <w:r w:rsidR="00EE5685" w:rsidRPr="00404538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EE5685" w:rsidRPr="00404538">
        <w:rPr>
          <w:rFonts w:ascii="Sylfaen" w:hAnsi="Sylfaen" w:cs="Sylfaen"/>
          <w:b/>
          <w:noProof/>
          <w:sz w:val="22"/>
          <w:szCs w:val="22"/>
          <w:lang w:val="ka-GE" w:eastAsia="x-none"/>
        </w:rPr>
        <w:t>(ციკლოდოლი)</w:t>
      </w:r>
      <w:r w:rsidR="00D90830" w:rsidRPr="00404538">
        <w:rPr>
          <w:rFonts w:ascii="Sylfaen" w:hAnsi="Sylfaen" w:cs="Sylfaen"/>
          <w:b/>
          <w:sz w:val="22"/>
          <w:szCs w:val="22"/>
        </w:rPr>
        <w:t>)</w:t>
      </w:r>
      <w:r w:rsidR="00233357" w:rsidRPr="00404538">
        <w:rPr>
          <w:rFonts w:ascii="Sylfaen" w:hAnsi="Sylfaen" w:cs="Sylfaen"/>
          <w:b/>
          <w:sz w:val="22"/>
          <w:szCs w:val="22"/>
          <w:lang w:val="ka-GE"/>
        </w:rPr>
        <w:t>,</w:t>
      </w:r>
      <w:r w:rsidR="00D90830" w:rsidRPr="00404538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D90830" w:rsidRPr="00404538">
        <w:rPr>
          <w:rFonts w:ascii="Sylfaen" w:hAnsi="Sylfaen" w:cs="Sylfaen"/>
          <w:sz w:val="22"/>
          <w:szCs w:val="22"/>
          <w:lang w:val="ka-GE"/>
        </w:rPr>
        <w:t xml:space="preserve">კვოტების განსაზღვრის მიზანშეწონილობის საკითხი. </w:t>
      </w:r>
      <w:r w:rsidR="007632F3" w:rsidRPr="00404538">
        <w:rPr>
          <w:rFonts w:ascii="Sylfaen" w:hAnsi="Sylfaen" w:cs="Sylfaen"/>
          <w:sz w:val="22"/>
          <w:szCs w:val="22"/>
          <w:lang w:val="ka-GE"/>
        </w:rPr>
        <w:t>განხილვის შედეგად</w:t>
      </w:r>
      <w:r w:rsidRPr="00404538">
        <w:rPr>
          <w:rFonts w:ascii="Sylfaen" w:hAnsi="Sylfaen" w:cs="Sylfaen"/>
          <w:sz w:val="22"/>
          <w:szCs w:val="22"/>
          <w:lang w:val="ka-GE"/>
        </w:rPr>
        <w:t>,</w:t>
      </w:r>
      <w:r w:rsidR="007632F3" w:rsidRPr="00404538">
        <w:rPr>
          <w:rFonts w:ascii="Sylfaen" w:hAnsi="Sylfaen" w:cs="Sylfaen"/>
          <w:sz w:val="22"/>
          <w:szCs w:val="22"/>
          <w:lang w:val="ka-GE"/>
        </w:rPr>
        <w:t xml:space="preserve"> მიზანშეწონილად ჩაითვალა</w:t>
      </w:r>
      <w:r w:rsidRPr="00404538">
        <w:rPr>
          <w:rFonts w:ascii="Sylfaen" w:hAnsi="Sylfaen" w:cs="Sylfaen"/>
          <w:sz w:val="22"/>
          <w:szCs w:val="22"/>
          <w:lang w:val="ka-GE"/>
        </w:rPr>
        <w:t>,</w:t>
      </w:r>
      <w:r w:rsidR="007632F3" w:rsidRPr="00404538">
        <w:rPr>
          <w:rFonts w:ascii="Sylfaen" w:hAnsi="Sylfaen" w:cs="Sylfaen"/>
          <w:sz w:val="22"/>
          <w:szCs w:val="22"/>
          <w:lang w:val="ka-GE"/>
        </w:rPr>
        <w:t xml:space="preserve"> კვოტა განისაზღვროს მხოლოდ ერთ ახალ ნივთიერებაზე - ციკლოდოლზე, ვინაიდან </w:t>
      </w:r>
      <w:r w:rsidR="00EE5685" w:rsidRPr="00404538">
        <w:rPr>
          <w:rFonts w:ascii="Sylfaen" w:hAnsi="Sylfaen"/>
          <w:sz w:val="22"/>
          <w:szCs w:val="22"/>
          <w:lang w:val="ka-GE"/>
        </w:rPr>
        <w:t xml:space="preserve">იმპორტირებული ციკლოდოლის მნიშვნელოვანი წილის (80%) რეალიზაცია ხდება საცალო რეალიზაციის არხებიდან, </w:t>
      </w:r>
      <w:r w:rsidRPr="00404538">
        <w:rPr>
          <w:rFonts w:ascii="Sylfaen" w:hAnsi="Sylfaen"/>
          <w:sz w:val="22"/>
          <w:szCs w:val="22"/>
          <w:lang w:val="ka-GE"/>
        </w:rPr>
        <w:t xml:space="preserve">ხოლო </w:t>
      </w:r>
      <w:r w:rsidR="00EE5685" w:rsidRPr="00404538">
        <w:rPr>
          <w:rFonts w:ascii="Sylfaen" w:hAnsi="Sylfaen"/>
          <w:sz w:val="22"/>
          <w:szCs w:val="22"/>
          <w:lang w:val="ka-GE"/>
        </w:rPr>
        <w:t xml:space="preserve">გასულ წელს დაფიქსირდა იმპორტირებული მოცულობის 16%-ის  უკანონო ბრუნვაში გადინების ფაქტი </w:t>
      </w:r>
      <w:r w:rsidRPr="00404538">
        <w:rPr>
          <w:rFonts w:ascii="Sylfaen" w:hAnsi="Sylfaen"/>
          <w:sz w:val="22"/>
          <w:szCs w:val="22"/>
          <w:lang w:val="ka-GE"/>
        </w:rPr>
        <w:t>(</w:t>
      </w:r>
      <w:r w:rsidR="00EE5685" w:rsidRPr="00404538">
        <w:rPr>
          <w:rFonts w:ascii="Sylfaen" w:hAnsi="Sylfaen"/>
          <w:sz w:val="22"/>
          <w:szCs w:val="22"/>
          <w:lang w:val="ka-GE"/>
        </w:rPr>
        <w:t>რაც შეადგენს საცალო ქსელში მოძრავი პროდუქტის დაახლოებით 20%</w:t>
      </w:r>
      <w:r w:rsidRPr="00404538">
        <w:rPr>
          <w:rFonts w:ascii="Sylfaen" w:hAnsi="Sylfaen"/>
          <w:sz w:val="22"/>
          <w:szCs w:val="22"/>
          <w:lang w:val="ka-GE"/>
        </w:rPr>
        <w:t>-ს)</w:t>
      </w:r>
      <w:r w:rsidR="00EE5685" w:rsidRPr="00404538">
        <w:rPr>
          <w:rFonts w:ascii="Sylfaen" w:hAnsi="Sylfaen"/>
          <w:sz w:val="22"/>
          <w:szCs w:val="22"/>
          <w:lang w:val="ka-GE"/>
        </w:rPr>
        <w:t xml:space="preserve">.  შესაბამისად, </w:t>
      </w:r>
      <w:r w:rsidRPr="00404538">
        <w:rPr>
          <w:rFonts w:ascii="Sylfaen" w:hAnsi="Sylfaen"/>
          <w:sz w:val="22"/>
          <w:szCs w:val="22"/>
          <w:lang w:val="ka-GE"/>
        </w:rPr>
        <w:t xml:space="preserve">ციკლოდოლზე </w:t>
      </w:r>
      <w:r w:rsidR="00EE5685" w:rsidRPr="00404538">
        <w:rPr>
          <w:rFonts w:ascii="Sylfaen" w:hAnsi="Sylfaen"/>
          <w:sz w:val="22"/>
          <w:szCs w:val="22"/>
          <w:lang w:val="ka-GE"/>
        </w:rPr>
        <w:t>ფიქსირებული კვოტის დაწესებამ, შესაძლოა</w:t>
      </w:r>
      <w:r w:rsidRPr="00404538">
        <w:rPr>
          <w:rFonts w:ascii="Sylfaen" w:hAnsi="Sylfaen"/>
          <w:sz w:val="22"/>
          <w:szCs w:val="22"/>
          <w:lang w:val="ka-GE"/>
        </w:rPr>
        <w:t>,</w:t>
      </w:r>
      <w:r w:rsidR="00EE5685" w:rsidRPr="00404538">
        <w:rPr>
          <w:rFonts w:ascii="Sylfaen" w:hAnsi="Sylfaen"/>
          <w:sz w:val="22"/>
          <w:szCs w:val="22"/>
          <w:lang w:val="ka-GE"/>
        </w:rPr>
        <w:t xml:space="preserve">  დადებითი ეფექტი </w:t>
      </w:r>
      <w:r w:rsidRPr="00404538">
        <w:rPr>
          <w:rFonts w:ascii="Sylfaen" w:hAnsi="Sylfaen"/>
          <w:sz w:val="22"/>
          <w:szCs w:val="22"/>
          <w:lang w:val="ka-GE"/>
        </w:rPr>
        <w:t>იქონიოს</w:t>
      </w:r>
      <w:r w:rsidR="00EE5685" w:rsidRPr="00404538">
        <w:rPr>
          <w:rFonts w:ascii="Sylfaen" w:hAnsi="Sylfaen"/>
          <w:sz w:val="22"/>
          <w:szCs w:val="22"/>
          <w:lang w:val="ka-GE"/>
        </w:rPr>
        <w:t xml:space="preserve"> უკანონო ბრუნვაში </w:t>
      </w:r>
      <w:r w:rsidR="009F442D" w:rsidRPr="00404538">
        <w:rPr>
          <w:rFonts w:ascii="Sylfaen" w:hAnsi="Sylfaen"/>
          <w:sz w:val="22"/>
          <w:szCs w:val="22"/>
          <w:lang w:val="ka-GE"/>
        </w:rPr>
        <w:t xml:space="preserve">მისი </w:t>
      </w:r>
      <w:r w:rsidR="00EE5685" w:rsidRPr="00404538">
        <w:rPr>
          <w:rFonts w:ascii="Sylfaen" w:hAnsi="Sylfaen"/>
          <w:sz w:val="22"/>
          <w:szCs w:val="22"/>
          <w:lang w:val="ka-GE"/>
        </w:rPr>
        <w:t>გადინების მაჩვენებელზე.</w:t>
      </w:r>
    </w:p>
    <w:p w:rsidR="00233357" w:rsidRPr="007632F3" w:rsidRDefault="004F363F" w:rsidP="005C1C4A">
      <w:pPr>
        <w:pStyle w:val="NormalWeb"/>
        <w:shd w:val="clear" w:color="auto" w:fill="FFFFFF"/>
        <w:spacing w:before="0" w:beforeAutospacing="0"/>
        <w:jc w:val="both"/>
        <w:rPr>
          <w:rFonts w:ascii="Sylfaen" w:hAnsi="Sylfaen"/>
          <w:sz w:val="22"/>
          <w:szCs w:val="22"/>
          <w:bdr w:val="none" w:sz="0" w:space="0" w:color="auto" w:frame="1"/>
          <w:lang w:val="ka-GE"/>
        </w:rPr>
      </w:pP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სამინისტრო</w:t>
      </w:r>
      <w:r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ში გამართულ</w:t>
      </w:r>
      <w:r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</w:t>
      </w:r>
      <w:r w:rsidR="00233357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სამუშაო შეხვედრებზე მიღებული გადაწყვეტილებები </w:t>
      </w:r>
      <w:r w:rsidR="00233357" w:rsidRPr="005C1C4A">
        <w:rPr>
          <w:rFonts w:ascii="Sylfaen" w:hAnsi="Sylfaen"/>
          <w:b/>
          <w:sz w:val="22"/>
          <w:szCs w:val="22"/>
          <w:bdr w:val="none" w:sz="0" w:space="0" w:color="auto" w:frame="1"/>
          <w:lang w:val="ka-GE"/>
        </w:rPr>
        <w:t>2019 წლის 1 ივლისს</w:t>
      </w:r>
      <w:r w:rsidR="00233357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 წარედგინა საბჭოს სამუშაო ჯგუფს (საბჭოს წევრებს). შეხვედრას ესწრებოდნენ </w:t>
      </w:r>
      <w:r>
        <w:rPr>
          <w:rFonts w:ascii="Sylfaen" w:hAnsi="Sylfaen"/>
          <w:sz w:val="22"/>
          <w:szCs w:val="22"/>
          <w:bdr w:val="none" w:sz="0" w:space="0" w:color="auto" w:frame="1"/>
          <w:lang w:val="ka-GE"/>
        </w:rPr>
        <w:t xml:space="preserve">მინისტრის მოადგილე, </w:t>
      </w:r>
      <w:r w:rsidR="00233357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ქაბატონი თამარ გაბუნია და შინაგან სა</w:t>
      </w:r>
      <w:r w:rsidR="00387E0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ქ</w:t>
      </w:r>
      <w:r w:rsidR="00233357" w:rsidRPr="007632F3">
        <w:rPr>
          <w:rFonts w:ascii="Sylfaen" w:hAnsi="Sylfaen"/>
          <w:sz w:val="22"/>
          <w:szCs w:val="22"/>
          <w:bdr w:val="none" w:sz="0" w:space="0" w:color="auto" w:frame="1"/>
          <w:lang w:val="ka-GE"/>
        </w:rPr>
        <w:t>მეთა მინისტრის მოადგილე, ბატონი ლევან კაკავა.</w:t>
      </w:r>
    </w:p>
    <w:p w:rsidR="00404538" w:rsidRPr="007632F3" w:rsidRDefault="00404538" w:rsidP="005C1C4A">
      <w:pPr>
        <w:pStyle w:val="yiv7228435433msonormal"/>
        <w:shd w:val="clear" w:color="auto" w:fill="FFFFFF"/>
        <w:spacing w:before="0" w:beforeAutospacing="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აღნიშნული შეხვედრის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შემდგომ,</w:t>
      </w:r>
      <w:r w:rsidRPr="00A57A6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დღის წესრიგში დადგა</w:t>
      </w:r>
      <w:r w:rsidRPr="00A57A6F">
        <w:rPr>
          <w:rFonts w:ascii="Sylfaen" w:hAnsi="Sylfaen"/>
          <w:sz w:val="22"/>
          <w:szCs w:val="22"/>
          <w:lang w:val="ka-GE"/>
        </w:rPr>
        <w:t xml:space="preserve"> პრეგაბალინზე 2020 წლის კვოტის დადგენის საჭიროების საკითხი, რაც სიტყვიერად შეთანხმებულია </w:t>
      </w:r>
      <w:r>
        <w:rPr>
          <w:rFonts w:ascii="Sylfaen" w:hAnsi="Sylfaen"/>
          <w:sz w:val="22"/>
          <w:szCs w:val="22"/>
          <w:lang w:val="ka-GE"/>
        </w:rPr>
        <w:t xml:space="preserve">შინაგან საქმეთა სამინისტროსთან (ამ ეტაპზე ხორციელდება შეთანხმების ფორმალური პროცედურა). </w:t>
      </w:r>
    </w:p>
    <w:p w:rsidR="00233357" w:rsidRPr="007632F3" w:rsidRDefault="00233357" w:rsidP="005C1C4A">
      <w:pPr>
        <w:pStyle w:val="NormalWeb"/>
        <w:shd w:val="clear" w:color="auto" w:fill="FFFFFF"/>
        <w:spacing w:before="0" w:beforeAutospacing="0"/>
        <w:jc w:val="both"/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</w:pPr>
    </w:p>
    <w:p w:rsidR="00D01603" w:rsidRPr="007632F3" w:rsidRDefault="00E20AD9" w:rsidP="00D01603">
      <w:pPr>
        <w:spacing w:after="0"/>
        <w:jc w:val="center"/>
        <w:rPr>
          <w:rFonts w:ascii="Sylfaen" w:hAnsi="Sylfaen"/>
          <w:b/>
          <w:bdr w:val="none" w:sz="0" w:space="0" w:color="auto" w:frame="1"/>
          <w:lang w:val="ka-GE"/>
        </w:rPr>
      </w:pPr>
      <w:r>
        <w:rPr>
          <w:rFonts w:ascii="Sylfaen" w:hAnsi="Sylfaen"/>
          <w:b/>
          <w:bdr w:val="none" w:sz="0" w:space="0" w:color="auto" w:frame="1"/>
          <w:lang w:val="ka-GE"/>
        </w:rPr>
        <w:t>საბჭოს სხდომაზე (4 სექტემბერი) განსახილველი</w:t>
      </w:r>
      <w:r w:rsidRPr="007632F3">
        <w:rPr>
          <w:rFonts w:ascii="Sylfaen" w:hAnsi="Sylfaen"/>
          <w:b/>
          <w:bdr w:val="none" w:sz="0" w:space="0" w:color="auto" w:frame="1"/>
          <w:lang w:val="ka-GE"/>
        </w:rPr>
        <w:t xml:space="preserve"> </w:t>
      </w:r>
      <w:r w:rsidR="00D01603" w:rsidRPr="007632F3">
        <w:rPr>
          <w:rFonts w:ascii="Sylfaen" w:hAnsi="Sylfaen"/>
          <w:b/>
          <w:bdr w:val="none" w:sz="0" w:space="0" w:color="auto" w:frame="1"/>
          <w:lang w:val="ka-GE"/>
        </w:rPr>
        <w:t>საკითხები:</w:t>
      </w:r>
    </w:p>
    <w:p w:rsidR="00404538" w:rsidRDefault="00D01603" w:rsidP="00D01603">
      <w:pPr>
        <w:spacing w:after="0"/>
        <w:jc w:val="both"/>
        <w:rPr>
          <w:rFonts w:ascii="Sylfaen" w:hAnsi="Sylfaen"/>
          <w:bdr w:val="none" w:sz="0" w:space="0" w:color="auto" w:frame="1"/>
          <w:lang w:val="ka-GE"/>
        </w:rPr>
      </w:pPr>
      <w:r w:rsidRPr="007632F3">
        <w:rPr>
          <w:rFonts w:ascii="Sylfaen" w:hAnsi="Sylfaen"/>
          <w:bdr w:val="none" w:sz="0" w:space="0" w:color="auto" w:frame="1"/>
          <w:lang w:val="ka-GE"/>
        </w:rPr>
        <w:t xml:space="preserve">ა) </w:t>
      </w:r>
      <w:r w:rsidR="00404538" w:rsidRPr="007632F3">
        <w:rPr>
          <w:rFonts w:ascii="Sylfaen" w:hAnsi="Sylfaen"/>
          <w:bdr w:val="none" w:sz="0" w:space="0" w:color="auto" w:frame="1"/>
          <w:lang w:val="ka-GE"/>
        </w:rPr>
        <w:t>2020 წლის კვოტა განისაზღვროს 2019 წლის კვოტასთან ერთ</w:t>
      </w:r>
      <w:r w:rsidR="00404538">
        <w:rPr>
          <w:rFonts w:ascii="Sylfaen" w:hAnsi="Sylfaen"/>
          <w:bdr w:val="none" w:sz="0" w:space="0" w:color="auto" w:frame="1"/>
          <w:lang w:val="ka-GE"/>
        </w:rPr>
        <w:t>ა</w:t>
      </w:r>
      <w:r w:rsidR="00404538" w:rsidRPr="007632F3">
        <w:rPr>
          <w:rFonts w:ascii="Sylfaen" w:hAnsi="Sylfaen"/>
          <w:bdr w:val="none" w:sz="0" w:space="0" w:color="auto" w:frame="1"/>
          <w:lang w:val="ka-GE"/>
        </w:rPr>
        <w:t>დ</w:t>
      </w:r>
      <w:r w:rsidR="00404538">
        <w:rPr>
          <w:rFonts w:ascii="Sylfaen" w:hAnsi="Sylfaen"/>
          <w:bdr w:val="none" w:sz="0" w:space="0" w:color="auto" w:frame="1"/>
          <w:lang w:val="ka-GE"/>
        </w:rPr>
        <w:t>;</w:t>
      </w:r>
    </w:p>
    <w:p w:rsidR="00D01603" w:rsidRPr="007632F3" w:rsidRDefault="00404538" w:rsidP="00D01603">
      <w:pPr>
        <w:spacing w:after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dr w:val="none" w:sz="0" w:space="0" w:color="auto" w:frame="1"/>
          <w:lang w:val="ka-GE"/>
        </w:rPr>
        <w:t xml:space="preserve">ბ) </w:t>
      </w:r>
      <w:r w:rsidR="00D01603" w:rsidRPr="007632F3">
        <w:rPr>
          <w:rFonts w:ascii="Sylfaen" w:hAnsi="Sylfaen"/>
          <w:bdr w:val="none" w:sz="0" w:space="0" w:color="auto" w:frame="1"/>
          <w:lang w:val="ka-GE"/>
        </w:rPr>
        <w:t xml:space="preserve">2019 </w:t>
      </w:r>
      <w:r w:rsidRPr="007632F3">
        <w:rPr>
          <w:rFonts w:ascii="Sylfaen" w:hAnsi="Sylfaen"/>
          <w:bdr w:val="none" w:sz="0" w:space="0" w:color="auto" w:frame="1"/>
          <w:lang w:val="ka-GE"/>
        </w:rPr>
        <w:t xml:space="preserve">დადგინდეს კვოტა </w:t>
      </w:r>
      <w:r w:rsidRPr="005C1C4A">
        <w:rPr>
          <w:rFonts w:ascii="Sylfaen" w:hAnsi="Sylfaen"/>
          <w:b/>
          <w:bdr w:val="none" w:sz="0" w:space="0" w:color="auto" w:frame="1"/>
          <w:lang w:val="ka-GE"/>
        </w:rPr>
        <w:t>7 ნივთიერებაზე</w:t>
      </w:r>
      <w:r>
        <w:rPr>
          <w:rFonts w:ascii="Sylfaen" w:hAnsi="Sylfaen"/>
          <w:bdr w:val="none" w:sz="0" w:space="0" w:color="auto" w:frame="1"/>
          <w:lang w:val="ka-GE"/>
        </w:rPr>
        <w:t xml:space="preserve"> (</w:t>
      </w:r>
      <w:r w:rsidRPr="007632F3">
        <w:rPr>
          <w:rFonts w:ascii="Sylfaen" w:hAnsi="Sylfaen"/>
          <w:bdr w:val="none" w:sz="0" w:space="0" w:color="auto" w:frame="1"/>
          <w:lang w:val="ka-GE"/>
        </w:rPr>
        <w:t>2017-18</w:t>
      </w:r>
      <w:r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Pr="007632F3">
        <w:rPr>
          <w:rFonts w:ascii="Sylfaen" w:hAnsi="Sylfaen"/>
          <w:bdr w:val="none" w:sz="0" w:space="0" w:color="auto" w:frame="1"/>
          <w:lang w:val="ka-GE"/>
        </w:rPr>
        <w:t>წ</w:t>
      </w:r>
      <w:r>
        <w:rPr>
          <w:rFonts w:ascii="Sylfaen" w:hAnsi="Sylfaen"/>
          <w:bdr w:val="none" w:sz="0" w:space="0" w:color="auto" w:frame="1"/>
          <w:lang w:val="ka-GE"/>
        </w:rPr>
        <w:t>ლებში</w:t>
      </w:r>
      <w:bookmarkStart w:id="0" w:name="_GoBack"/>
      <w:bookmarkEnd w:id="0"/>
      <w:r w:rsidRPr="007632F3">
        <w:rPr>
          <w:rFonts w:ascii="Sylfaen" w:hAnsi="Sylfaen"/>
          <w:bdr w:val="none" w:sz="0" w:space="0" w:color="auto" w:frame="1"/>
          <w:lang w:val="ka-GE"/>
        </w:rPr>
        <w:t xml:space="preserve">  შიდა კვოტას დაქვემდებარებული ექვს </w:t>
      </w:r>
      <w:r w:rsidRPr="007632F3">
        <w:rPr>
          <w:rFonts w:ascii="Sylfaen" w:hAnsi="Sylfaen"/>
          <w:lang w:val="ka-GE"/>
        </w:rPr>
        <w:t>(ზალეპლონი, ზოპიკლონი, გაბაპენტინი, ტროპიკამიდი, დექსტრომეტორფანი, ბაკლოფენი)</w:t>
      </w:r>
      <w:r w:rsidRPr="007632F3">
        <w:rPr>
          <w:rFonts w:ascii="Sylfaen" w:hAnsi="Sylfaen"/>
          <w:bdr w:val="none" w:sz="0" w:space="0" w:color="auto" w:frame="1"/>
          <w:lang w:val="ka-GE"/>
        </w:rPr>
        <w:t xml:space="preserve"> ნივთიერება</w:t>
      </w:r>
      <w:r>
        <w:rPr>
          <w:rFonts w:ascii="Sylfaen" w:hAnsi="Sylfaen"/>
          <w:bdr w:val="none" w:sz="0" w:space="0" w:color="auto" w:frame="1"/>
          <w:lang w:val="ka-GE"/>
        </w:rPr>
        <w:t>სა</w:t>
      </w:r>
      <w:r w:rsidRPr="007632F3">
        <w:rPr>
          <w:rFonts w:ascii="Sylfaen" w:hAnsi="Sylfaen"/>
          <w:bdr w:val="none" w:sz="0" w:space="0" w:color="auto" w:frame="1"/>
          <w:lang w:val="ka-GE"/>
        </w:rPr>
        <w:t xml:space="preserve"> და</w:t>
      </w:r>
      <w:r>
        <w:rPr>
          <w:rFonts w:ascii="Sylfaen" w:hAnsi="Sylfaen"/>
          <w:bdr w:val="none" w:sz="0" w:space="0" w:color="auto" w:frame="1"/>
          <w:lang w:val="ka-GE"/>
        </w:rPr>
        <w:t>,</w:t>
      </w:r>
      <w:r w:rsidRPr="007632F3">
        <w:rPr>
          <w:rFonts w:ascii="Sylfaen" w:hAnsi="Sylfaen"/>
          <w:bdr w:val="none" w:sz="0" w:space="0" w:color="auto" w:frame="1"/>
          <w:lang w:val="ka-GE"/>
        </w:rPr>
        <w:t xml:space="preserve"> დამატებით</w:t>
      </w:r>
      <w:r>
        <w:rPr>
          <w:rFonts w:ascii="Sylfaen" w:hAnsi="Sylfaen"/>
          <w:bdr w:val="none" w:sz="0" w:space="0" w:color="auto" w:frame="1"/>
          <w:lang w:val="ka-GE"/>
        </w:rPr>
        <w:t>,</w:t>
      </w:r>
      <w:r w:rsidRPr="007632F3">
        <w:rPr>
          <w:rFonts w:ascii="Sylfaen" w:hAnsi="Sylfaen"/>
          <w:bdr w:val="none" w:sz="0" w:space="0" w:color="auto" w:frame="1"/>
          <w:lang w:val="ka-GE"/>
        </w:rPr>
        <w:t xml:space="preserve"> ერთ ახალ ნივთიერებაზე - „</w:t>
      </w:r>
      <w:r w:rsidRPr="007632F3">
        <w:rPr>
          <w:rFonts w:ascii="Sylfaen" w:hAnsi="Sylfaen" w:cs="Sylfaen"/>
          <w:b/>
          <w:lang w:val="ka-GE"/>
        </w:rPr>
        <w:t>ციკლოდოლზე“</w:t>
      </w:r>
      <w:r>
        <w:rPr>
          <w:rFonts w:ascii="Sylfaen" w:hAnsi="Sylfaen" w:cs="Sylfaen"/>
          <w:b/>
          <w:lang w:val="ka-GE"/>
        </w:rPr>
        <w:t>)</w:t>
      </w:r>
      <w:r>
        <w:rPr>
          <w:rFonts w:ascii="Sylfaen" w:hAnsi="Sylfaen"/>
          <w:bdr w:val="none" w:sz="0" w:space="0" w:color="auto" w:frame="1"/>
          <w:lang w:val="ka-GE"/>
        </w:rPr>
        <w:t xml:space="preserve">, </w:t>
      </w:r>
      <w:r w:rsidR="00D01603" w:rsidRPr="007632F3">
        <w:rPr>
          <w:rFonts w:ascii="Sylfaen" w:hAnsi="Sylfaen"/>
          <w:bdr w:val="none" w:sz="0" w:space="0" w:color="auto" w:frame="1"/>
          <w:lang w:val="ka-GE"/>
        </w:rPr>
        <w:t>2020</w:t>
      </w:r>
      <w:r w:rsidR="004F363F">
        <w:rPr>
          <w:rFonts w:ascii="Sylfaen" w:hAnsi="Sylfaen"/>
          <w:bdr w:val="none" w:sz="0" w:space="0" w:color="auto" w:frame="1"/>
          <w:lang w:val="ka-GE"/>
        </w:rPr>
        <w:t xml:space="preserve"> </w:t>
      </w:r>
      <w:r>
        <w:rPr>
          <w:rFonts w:ascii="Sylfaen" w:hAnsi="Sylfaen"/>
          <w:bdr w:val="none" w:sz="0" w:space="0" w:color="auto" w:frame="1"/>
          <w:lang w:val="ka-GE"/>
        </w:rPr>
        <w:t xml:space="preserve">წელს კი - </w:t>
      </w:r>
      <w:r w:rsidRPr="005C1C4A">
        <w:rPr>
          <w:rFonts w:ascii="Sylfaen" w:hAnsi="Sylfaen"/>
          <w:b/>
          <w:bdr w:val="none" w:sz="0" w:space="0" w:color="auto" w:frame="1"/>
          <w:lang w:val="ka-GE"/>
        </w:rPr>
        <w:t>8 ნივთიერებაზე</w:t>
      </w:r>
      <w:r>
        <w:rPr>
          <w:rFonts w:ascii="Sylfaen" w:hAnsi="Sylfaen"/>
          <w:bdr w:val="none" w:sz="0" w:space="0" w:color="auto" w:frame="1"/>
          <w:lang w:val="ka-GE"/>
        </w:rPr>
        <w:t xml:space="preserve"> (დამატებით, პრეგაბალინზეც)</w:t>
      </w:r>
      <w:r w:rsidR="00D01603" w:rsidRPr="007632F3">
        <w:rPr>
          <w:rFonts w:ascii="Sylfaen" w:hAnsi="Sylfaen" w:cs="Sylfaen"/>
          <w:b/>
          <w:lang w:val="ka-GE"/>
        </w:rPr>
        <w:t>;</w:t>
      </w:r>
    </w:p>
    <w:p w:rsidR="00D01603" w:rsidRPr="007632F3" w:rsidRDefault="00D01603" w:rsidP="00D01603">
      <w:pPr>
        <w:spacing w:after="0"/>
        <w:jc w:val="both"/>
        <w:rPr>
          <w:rFonts w:ascii="Sylfaen" w:hAnsi="Sylfaen"/>
          <w:bdr w:val="none" w:sz="0" w:space="0" w:color="auto" w:frame="1"/>
          <w:lang w:val="ka-GE"/>
        </w:rPr>
      </w:pPr>
      <w:r w:rsidRPr="007632F3">
        <w:rPr>
          <w:rFonts w:ascii="Sylfaen" w:hAnsi="Sylfaen"/>
          <w:bdr w:val="none" w:sz="0" w:space="0" w:color="auto" w:frame="1"/>
          <w:lang w:val="ka-GE"/>
        </w:rPr>
        <w:t xml:space="preserve">გ) 2019 და 2020 წლების კვოტების გამოთვლისას გამოყენებული იქნეს </w:t>
      </w:r>
      <w:r w:rsidR="00DE6A3B">
        <w:rPr>
          <w:rFonts w:ascii="Sylfaen" w:hAnsi="Sylfaen"/>
          <w:bdr w:val="none" w:sz="0" w:space="0" w:color="auto" w:frame="1"/>
          <w:lang w:val="ka-GE"/>
        </w:rPr>
        <w:t xml:space="preserve">ახალი </w:t>
      </w:r>
      <w:r w:rsidR="004F363F">
        <w:rPr>
          <w:rFonts w:ascii="Sylfaen" w:hAnsi="Sylfaen"/>
          <w:bdr w:val="none" w:sz="0" w:space="0" w:color="auto" w:frame="1"/>
          <w:lang w:val="ka-GE"/>
        </w:rPr>
        <w:t>პრინციპი (</w:t>
      </w:r>
      <w:r w:rsidR="00404538" w:rsidRPr="00404538">
        <w:rPr>
          <w:rFonts w:ascii="Sylfaen" w:hAnsi="Sylfaen"/>
          <w:bdr w:val="none" w:sz="0" w:space="0" w:color="auto" w:frame="1"/>
          <w:lang w:val="ka-GE"/>
        </w:rPr>
        <w:t>გაეროს  კვოტის განსაზღვრის მეთოდოლოგი</w:t>
      </w:r>
      <w:r w:rsidR="004F363F">
        <w:rPr>
          <w:rFonts w:ascii="Sylfaen" w:hAnsi="Sylfaen"/>
          <w:bdr w:val="none" w:sz="0" w:space="0" w:color="auto" w:frame="1"/>
          <w:lang w:val="ka-GE"/>
        </w:rPr>
        <w:t>ა)</w:t>
      </w:r>
      <w:r w:rsidR="004F363F" w:rsidRPr="007632F3">
        <w:rPr>
          <w:rFonts w:ascii="Sylfaen" w:hAnsi="Sylfaen"/>
          <w:bdr w:val="none" w:sz="0" w:space="0" w:color="auto" w:frame="1"/>
          <w:lang w:val="ka-GE"/>
        </w:rPr>
        <w:t xml:space="preserve"> </w:t>
      </w:r>
      <w:r w:rsidR="005C1C4A">
        <w:rPr>
          <w:rFonts w:ascii="Sylfaen" w:hAnsi="Sylfaen"/>
          <w:bdr w:val="none" w:sz="0" w:space="0" w:color="auto" w:frame="1"/>
          <w:lang w:val="ka-GE"/>
        </w:rPr>
        <w:t xml:space="preserve">- </w:t>
      </w:r>
      <w:r w:rsidRPr="007632F3">
        <w:rPr>
          <w:rFonts w:ascii="Sylfaen" w:hAnsi="Sylfaen"/>
          <w:bdr w:val="none" w:sz="0" w:space="0" w:color="auto" w:frame="1"/>
          <w:lang w:val="ka-GE"/>
        </w:rPr>
        <w:t>კვარტალური ხარჯვის სტატისტიკურ მონაცემებზე დაყრდნობით;</w:t>
      </w:r>
    </w:p>
    <w:p w:rsidR="00D01603" w:rsidRPr="00EF4ACE" w:rsidRDefault="00D01603" w:rsidP="00D01603">
      <w:pPr>
        <w:spacing w:after="0"/>
        <w:jc w:val="both"/>
        <w:rPr>
          <w:rFonts w:ascii="Sylfaen" w:hAnsi="Sylfaen"/>
          <w:bdr w:val="none" w:sz="0" w:space="0" w:color="auto" w:frame="1"/>
          <w:lang w:val="ka-GE"/>
        </w:rPr>
      </w:pPr>
      <w:r w:rsidRPr="007632F3">
        <w:rPr>
          <w:rFonts w:ascii="Sylfaen" w:hAnsi="Sylfaen"/>
          <w:bdr w:val="none" w:sz="0" w:space="0" w:color="auto" w:frame="1"/>
          <w:lang w:val="ka-GE"/>
        </w:rPr>
        <w:t>დ) მოწონებულ იქნას შიდა კვოტას დაქვემდებარებულ</w:t>
      </w:r>
      <w:r w:rsidR="009F442D">
        <w:rPr>
          <w:rFonts w:ascii="Sylfaen" w:hAnsi="Sylfaen"/>
          <w:bdr w:val="none" w:sz="0" w:space="0" w:color="auto" w:frame="1"/>
          <w:lang w:val="ka-GE"/>
        </w:rPr>
        <w:t>ი</w:t>
      </w:r>
      <w:r w:rsidRPr="007632F3">
        <w:rPr>
          <w:rFonts w:ascii="Sylfaen" w:hAnsi="Sylfaen"/>
          <w:bdr w:val="none" w:sz="0" w:space="0" w:color="auto" w:frame="1"/>
          <w:lang w:val="ka-GE"/>
        </w:rPr>
        <w:t xml:space="preserve"> ნივთიერებებისათვის იმპორტიორთა </w:t>
      </w:r>
      <w:r w:rsidR="00EF4ACE">
        <w:rPr>
          <w:rFonts w:ascii="Sylfaen" w:hAnsi="Sylfaen"/>
          <w:bdr w:val="none" w:sz="0" w:space="0" w:color="auto" w:frame="1"/>
          <w:lang w:val="ka-GE"/>
        </w:rPr>
        <w:t>გამოვლენის</w:t>
      </w:r>
      <w:r w:rsidRPr="007632F3">
        <w:rPr>
          <w:rFonts w:ascii="Sylfaen" w:hAnsi="Sylfaen"/>
          <w:bdr w:val="none" w:sz="0" w:space="0" w:color="auto" w:frame="1"/>
          <w:lang w:val="ka-GE"/>
        </w:rPr>
        <w:t xml:space="preserve"> კრიტერიუმები</w:t>
      </w:r>
      <w:r w:rsidR="00EF4ACE">
        <w:rPr>
          <w:rFonts w:ascii="Sylfaen" w:hAnsi="Sylfaen"/>
          <w:bdr w:val="none" w:sz="0" w:space="0" w:color="auto" w:frame="1"/>
          <w:lang w:val="ka-GE"/>
        </w:rPr>
        <w:t xml:space="preserve">, რომელიც შემუშავებული იქნა </w:t>
      </w:r>
      <w:r w:rsidR="00EF4ACE">
        <w:rPr>
          <w:rFonts w:ascii="Arial" w:hAnsi="Arial" w:cs="Arial"/>
        </w:rPr>
        <w:t xml:space="preserve">2018 </w:t>
      </w:r>
      <w:proofErr w:type="spellStart"/>
      <w:r w:rsidR="00EF4ACE">
        <w:rPr>
          <w:rFonts w:ascii="Sylfaen" w:hAnsi="Sylfaen" w:cs="Sylfaen"/>
        </w:rPr>
        <w:t>წლის</w:t>
      </w:r>
      <w:proofErr w:type="spellEnd"/>
      <w:r w:rsidR="00EF4ACE">
        <w:rPr>
          <w:rFonts w:ascii="Arial" w:hAnsi="Arial" w:cs="Arial"/>
        </w:rPr>
        <w:t xml:space="preserve"> 20 </w:t>
      </w:r>
      <w:proofErr w:type="spellStart"/>
      <w:r w:rsidR="00EF4ACE">
        <w:rPr>
          <w:rFonts w:ascii="Sylfaen" w:hAnsi="Sylfaen" w:cs="Sylfaen"/>
        </w:rPr>
        <w:t>ივლისის</w:t>
      </w:r>
      <w:proofErr w:type="spellEnd"/>
      <w:r w:rsidR="00EF4ACE">
        <w:rPr>
          <w:rFonts w:ascii="Arial" w:hAnsi="Arial" w:cs="Arial"/>
        </w:rPr>
        <w:t xml:space="preserve"> N01-3/</w:t>
      </w:r>
      <w:r w:rsidR="00EF4ACE">
        <w:rPr>
          <w:rFonts w:ascii="Sylfaen" w:hAnsi="Sylfaen" w:cs="Sylfaen"/>
        </w:rPr>
        <w:t>ო</w:t>
      </w:r>
      <w:r w:rsidR="00EF4ACE">
        <w:rPr>
          <w:rFonts w:ascii="Arial" w:hAnsi="Arial" w:cs="Arial"/>
        </w:rPr>
        <w:t xml:space="preserve"> </w:t>
      </w:r>
      <w:proofErr w:type="spellStart"/>
      <w:r w:rsidR="00EF4ACE">
        <w:rPr>
          <w:rFonts w:ascii="Sylfaen" w:hAnsi="Sylfaen" w:cs="Sylfaen"/>
        </w:rPr>
        <w:t>ბრძანებით</w:t>
      </w:r>
      <w:proofErr w:type="spellEnd"/>
      <w:r w:rsidR="00EF4ACE">
        <w:rPr>
          <w:rFonts w:ascii="Arial" w:hAnsi="Arial" w:cs="Arial"/>
        </w:rPr>
        <w:t xml:space="preserve"> </w:t>
      </w:r>
      <w:proofErr w:type="spellStart"/>
      <w:r w:rsidR="00EF4ACE">
        <w:rPr>
          <w:rFonts w:ascii="Sylfaen" w:hAnsi="Sylfaen" w:cs="Sylfaen"/>
        </w:rPr>
        <w:t>შემნილი</w:t>
      </w:r>
      <w:proofErr w:type="spellEnd"/>
      <w:r w:rsidR="00EF4ACE">
        <w:rPr>
          <w:rFonts w:ascii="Sylfaen" w:hAnsi="Sylfaen" w:cs="Sylfaen"/>
        </w:rPr>
        <w:t xml:space="preserve"> </w:t>
      </w:r>
      <w:proofErr w:type="spellStart"/>
      <w:r w:rsidR="00EF4ACE">
        <w:rPr>
          <w:rFonts w:ascii="Sylfaen" w:hAnsi="Sylfaen" w:cs="Sylfaen"/>
        </w:rPr>
        <w:t>კომისი</w:t>
      </w:r>
      <w:proofErr w:type="spellEnd"/>
      <w:r w:rsidR="00EF4ACE">
        <w:rPr>
          <w:rFonts w:ascii="Sylfaen" w:hAnsi="Sylfaen" w:cs="Sylfaen"/>
          <w:lang w:val="ka-GE"/>
        </w:rPr>
        <w:t>ის მიერ.</w:t>
      </w:r>
    </w:p>
    <w:p w:rsidR="00D01603" w:rsidRPr="007632F3" w:rsidRDefault="00D01603" w:rsidP="009F44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sz w:val="22"/>
          <w:szCs w:val="22"/>
          <w:bdr w:val="none" w:sz="0" w:space="0" w:color="auto" w:frame="1"/>
          <w:lang w:val="ka-GE"/>
        </w:rPr>
      </w:pPr>
      <w:r w:rsidRPr="007632F3">
        <w:rPr>
          <w:rFonts w:ascii="Sylfaen" w:hAnsi="Sylfaen"/>
          <w:b/>
          <w:bdr w:val="none" w:sz="0" w:space="0" w:color="auto" w:frame="1"/>
          <w:lang w:val="ka-GE"/>
        </w:rPr>
        <w:lastRenderedPageBreak/>
        <w:t xml:space="preserve">საბჭოს </w:t>
      </w:r>
      <w:r w:rsidR="009F442D">
        <w:rPr>
          <w:rFonts w:ascii="Sylfaen" w:hAnsi="Sylfaen"/>
          <w:b/>
          <w:bdr w:val="none" w:sz="0" w:space="0" w:color="auto" w:frame="1"/>
          <w:lang w:val="ka-GE"/>
        </w:rPr>
        <w:t xml:space="preserve">სამუშაო ჯგუფს (საბჭოს </w:t>
      </w:r>
      <w:r w:rsidRPr="007632F3">
        <w:rPr>
          <w:rFonts w:ascii="Sylfaen" w:hAnsi="Sylfaen"/>
          <w:b/>
          <w:bdr w:val="none" w:sz="0" w:space="0" w:color="auto" w:frame="1"/>
          <w:lang w:val="ka-GE"/>
        </w:rPr>
        <w:t>წევრებ</w:t>
      </w:r>
      <w:r w:rsidR="007632F3">
        <w:rPr>
          <w:rFonts w:ascii="Sylfaen" w:hAnsi="Sylfaen"/>
          <w:b/>
          <w:bdr w:val="none" w:sz="0" w:space="0" w:color="auto" w:frame="1"/>
          <w:lang w:val="ka-GE"/>
        </w:rPr>
        <w:t>ს</w:t>
      </w:r>
      <w:r w:rsidR="009F442D">
        <w:rPr>
          <w:rFonts w:ascii="Sylfaen" w:hAnsi="Sylfaen"/>
          <w:b/>
          <w:bdr w:val="none" w:sz="0" w:space="0" w:color="auto" w:frame="1"/>
          <w:lang w:val="ka-GE"/>
        </w:rPr>
        <w:t xml:space="preserve">) არ გამოუხატავთ </w:t>
      </w:r>
      <w:r w:rsidR="007632F3">
        <w:rPr>
          <w:rFonts w:ascii="Sylfaen" w:hAnsi="Sylfaen"/>
          <w:b/>
          <w:bdr w:val="none" w:sz="0" w:space="0" w:color="auto" w:frame="1"/>
          <w:lang w:val="ka-GE"/>
        </w:rPr>
        <w:t>წინააღმდეგობრივი პოზიცია</w:t>
      </w:r>
      <w:r w:rsidR="009F442D">
        <w:rPr>
          <w:rFonts w:ascii="Sylfaen" w:hAnsi="Sylfaen"/>
          <w:b/>
          <w:bdr w:val="none" w:sz="0" w:space="0" w:color="auto" w:frame="1"/>
          <w:lang w:val="ka-GE"/>
        </w:rPr>
        <w:t xml:space="preserve"> აღნიშნული საკითხების შესახებ</w:t>
      </w:r>
      <w:r w:rsidR="007632F3">
        <w:rPr>
          <w:rFonts w:ascii="Sylfaen" w:hAnsi="Sylfaen"/>
          <w:b/>
          <w:bdr w:val="none" w:sz="0" w:space="0" w:color="auto" w:frame="1"/>
          <w:lang w:val="ka-GE"/>
        </w:rPr>
        <w:t>.</w:t>
      </w:r>
      <w:r w:rsidRPr="007632F3">
        <w:rPr>
          <w:rFonts w:ascii="Sylfaen" w:hAnsi="Sylfaen"/>
          <w:b/>
          <w:bdr w:val="none" w:sz="0" w:space="0" w:color="auto" w:frame="1"/>
          <w:lang w:val="ka-GE"/>
        </w:rPr>
        <w:t xml:space="preserve"> </w:t>
      </w:r>
    </w:p>
    <w:sectPr w:rsidR="00D01603" w:rsidRPr="0076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E4C98"/>
    <w:multiLevelType w:val="hybridMultilevel"/>
    <w:tmpl w:val="3D24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F041D"/>
    <w:multiLevelType w:val="hybridMultilevel"/>
    <w:tmpl w:val="2CD42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F5EB9"/>
    <w:multiLevelType w:val="hybridMultilevel"/>
    <w:tmpl w:val="A4B42AB0"/>
    <w:lvl w:ilvl="0" w:tplc="F97CC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550CB4"/>
    <w:multiLevelType w:val="hybridMultilevel"/>
    <w:tmpl w:val="2CD42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5020B"/>
    <w:multiLevelType w:val="hybridMultilevel"/>
    <w:tmpl w:val="8A323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C4"/>
    <w:rsid w:val="00005F8E"/>
    <w:rsid w:val="00026309"/>
    <w:rsid w:val="000D1080"/>
    <w:rsid w:val="000E34D5"/>
    <w:rsid w:val="001317AC"/>
    <w:rsid w:val="001825A8"/>
    <w:rsid w:val="00194847"/>
    <w:rsid w:val="001E3C47"/>
    <w:rsid w:val="001F697E"/>
    <w:rsid w:val="00233357"/>
    <w:rsid w:val="00251F2F"/>
    <w:rsid w:val="00256F4B"/>
    <w:rsid w:val="00297089"/>
    <w:rsid w:val="002C7DD6"/>
    <w:rsid w:val="002D4D52"/>
    <w:rsid w:val="00361352"/>
    <w:rsid w:val="00387E03"/>
    <w:rsid w:val="003B7138"/>
    <w:rsid w:val="003D7301"/>
    <w:rsid w:val="00404538"/>
    <w:rsid w:val="00432185"/>
    <w:rsid w:val="00450FD8"/>
    <w:rsid w:val="0048032D"/>
    <w:rsid w:val="00483810"/>
    <w:rsid w:val="004F363F"/>
    <w:rsid w:val="005174C8"/>
    <w:rsid w:val="0053277B"/>
    <w:rsid w:val="005A5CA2"/>
    <w:rsid w:val="005C1C4A"/>
    <w:rsid w:val="00652B9E"/>
    <w:rsid w:val="006E1E6F"/>
    <w:rsid w:val="00745F88"/>
    <w:rsid w:val="007632F3"/>
    <w:rsid w:val="008644B7"/>
    <w:rsid w:val="008D2426"/>
    <w:rsid w:val="009C3D43"/>
    <w:rsid w:val="009E7906"/>
    <w:rsid w:val="009F442D"/>
    <w:rsid w:val="00A57A6F"/>
    <w:rsid w:val="00AC2028"/>
    <w:rsid w:val="00AC4680"/>
    <w:rsid w:val="00B03CF8"/>
    <w:rsid w:val="00B67192"/>
    <w:rsid w:val="00B778C4"/>
    <w:rsid w:val="00B92046"/>
    <w:rsid w:val="00B94314"/>
    <w:rsid w:val="00C5499F"/>
    <w:rsid w:val="00C917F1"/>
    <w:rsid w:val="00D01603"/>
    <w:rsid w:val="00D31AAC"/>
    <w:rsid w:val="00D90830"/>
    <w:rsid w:val="00D90998"/>
    <w:rsid w:val="00DB446E"/>
    <w:rsid w:val="00DE6A3B"/>
    <w:rsid w:val="00E20AD9"/>
    <w:rsid w:val="00E365FA"/>
    <w:rsid w:val="00EE5685"/>
    <w:rsid w:val="00EF0B88"/>
    <w:rsid w:val="00EF4ACE"/>
    <w:rsid w:val="00F079F7"/>
    <w:rsid w:val="00F104DB"/>
    <w:rsid w:val="00F4103D"/>
    <w:rsid w:val="00F70EB3"/>
    <w:rsid w:val="00F9411A"/>
    <w:rsid w:val="00F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link w:val="NormalChar"/>
    <w:uiPriority w:val="99"/>
    <w:rsid w:val="00480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NormalChar">
    <w:name w:val="[Normal] Char"/>
    <w:link w:val="Normal0"/>
    <w:rsid w:val="0048032D"/>
    <w:rPr>
      <w:rFonts w:ascii="Arial" w:eastAsiaTheme="min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03D"/>
    <w:rPr>
      <w:rFonts w:ascii="Tahoma" w:hAnsi="Tahoma" w:cs="Tahoma"/>
      <w:sz w:val="16"/>
      <w:szCs w:val="16"/>
    </w:rPr>
  </w:style>
  <w:style w:type="paragraph" w:customStyle="1" w:styleId="yiv7228435433msonormal">
    <w:name w:val="yiv7228435433msonormal"/>
    <w:basedOn w:val="Normal"/>
    <w:rsid w:val="00D9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1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7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link w:val="NormalChar"/>
    <w:uiPriority w:val="99"/>
    <w:rsid w:val="00480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NormalChar">
    <w:name w:val="[Normal] Char"/>
    <w:link w:val="Normal0"/>
    <w:rsid w:val="0048032D"/>
    <w:rPr>
      <w:rFonts w:ascii="Arial" w:eastAsiaTheme="min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03D"/>
    <w:rPr>
      <w:rFonts w:ascii="Tahoma" w:hAnsi="Tahoma" w:cs="Tahoma"/>
      <w:sz w:val="16"/>
      <w:szCs w:val="16"/>
    </w:rPr>
  </w:style>
  <w:style w:type="paragraph" w:customStyle="1" w:styleId="yiv7228435433msonormal">
    <w:name w:val="yiv7228435433msonormal"/>
    <w:basedOn w:val="Normal"/>
    <w:rsid w:val="00D9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1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7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048D-6714-45D2-903D-55934DFB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Natia Nogaideli</cp:lastModifiedBy>
  <cp:revision>4</cp:revision>
  <cp:lastPrinted>2018-04-26T12:29:00Z</cp:lastPrinted>
  <dcterms:created xsi:type="dcterms:W3CDTF">2019-08-29T06:24:00Z</dcterms:created>
  <dcterms:modified xsi:type="dcterms:W3CDTF">2019-08-29T06:57:00Z</dcterms:modified>
</cp:coreProperties>
</file>